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A75" w:rsidRPr="00663DFD" w:rsidRDefault="007340F7" w:rsidP="007E73A3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rFonts w:ascii="Times New Roman CYR" w:hAnsi="Times New Roman CYR"/>
          <w:b/>
          <w:color w:val="auto"/>
          <w:sz w:val="22"/>
        </w:rPr>
      </w:pPr>
      <w:r w:rsidRPr="00663DFD">
        <w:rPr>
          <w:rFonts w:ascii="Times New Roman CYR" w:hAnsi="Times New Roman CYR"/>
          <w:b/>
          <w:color w:val="auto"/>
          <w:sz w:val="22"/>
        </w:rPr>
        <w:t>ПАСПОРТ</w:t>
      </w:r>
      <w:r w:rsidRPr="00663DFD">
        <w:rPr>
          <w:rFonts w:ascii="Times New Roman CYR" w:hAnsi="Times New Roman CYR"/>
          <w:b/>
          <w:color w:val="auto"/>
          <w:sz w:val="22"/>
          <w:vertAlign w:val="superscript"/>
        </w:rPr>
        <w:t> </w:t>
      </w:r>
      <w:r w:rsidRPr="00663DFD">
        <w:rPr>
          <w:rFonts w:ascii="Times New Roman CYR" w:hAnsi="Times New Roman CYR"/>
          <w:b/>
          <w:color w:val="auto"/>
          <w:sz w:val="22"/>
        </w:rPr>
        <w:br/>
        <w:t xml:space="preserve">государственной программы  </w:t>
      </w:r>
      <w:r w:rsidR="00574F64" w:rsidRPr="00663DFD">
        <w:rPr>
          <w:rFonts w:ascii="Times New Roman CYR" w:hAnsi="Times New Roman CYR"/>
          <w:b/>
          <w:color w:val="auto"/>
          <w:sz w:val="22"/>
        </w:rPr>
        <w:t xml:space="preserve">Чувашской Республики </w:t>
      </w:r>
      <w:r w:rsidRPr="00663DFD">
        <w:rPr>
          <w:rFonts w:ascii="Times New Roman CYR" w:hAnsi="Times New Roman CYR"/>
          <w:b/>
          <w:color w:val="auto"/>
          <w:sz w:val="22"/>
        </w:rPr>
        <w:br/>
        <w:t>«</w:t>
      </w:r>
      <w:r w:rsidR="00574F64" w:rsidRPr="00663DFD">
        <w:rPr>
          <w:rFonts w:ascii="Times New Roman CYR" w:hAnsi="Times New Roman CYR"/>
          <w:b/>
          <w:color w:val="auto"/>
          <w:sz w:val="22"/>
        </w:rPr>
        <w:t>Развитие культуры</w:t>
      </w:r>
      <w:r w:rsidRPr="00663DFD">
        <w:rPr>
          <w:rFonts w:ascii="Times New Roman CYR" w:hAnsi="Times New Roman CYR"/>
          <w:b/>
          <w:color w:val="auto"/>
          <w:sz w:val="22"/>
        </w:rPr>
        <w:t>»</w:t>
      </w:r>
      <w:r w:rsidRPr="00663DFD">
        <w:rPr>
          <w:rFonts w:ascii="Times New Roman CYR" w:hAnsi="Times New Roman CYR"/>
          <w:b/>
          <w:color w:val="auto"/>
          <w:sz w:val="22"/>
          <w:vertAlign w:val="superscript"/>
        </w:rPr>
        <w:t> </w:t>
      </w:r>
      <w:bookmarkStart w:id="0" w:name="sub_12100"/>
    </w:p>
    <w:p w:rsidR="00055A75" w:rsidRPr="00663DFD" w:rsidRDefault="007340F7" w:rsidP="007E73A3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rFonts w:ascii="Times New Roman CYR" w:hAnsi="Times New Roman CYR"/>
          <w:color w:val="auto"/>
          <w:sz w:val="22"/>
        </w:rPr>
      </w:pPr>
      <w:r w:rsidRPr="00663DFD">
        <w:rPr>
          <w:rFonts w:ascii="Times New Roman CYR" w:hAnsi="Times New Roman CYR"/>
          <w:color w:val="auto"/>
          <w:sz w:val="22"/>
        </w:rPr>
        <w:t>1. Основные положения</w:t>
      </w:r>
      <w:bookmarkEnd w:id="0"/>
    </w:p>
    <w:p w:rsidR="00055A75" w:rsidRPr="00663DFD" w:rsidRDefault="00055A75" w:rsidP="007E73A3">
      <w:pPr>
        <w:widowControl w:val="0"/>
        <w:ind w:firstLine="720"/>
        <w:jc w:val="both"/>
        <w:rPr>
          <w:rFonts w:ascii="Times New Roman CYR" w:hAnsi="Times New Roman CYR"/>
          <w:color w:val="auto"/>
          <w:sz w:val="22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8647"/>
      </w:tblGrid>
      <w:tr w:rsidR="00055A75" w:rsidRPr="00663DF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Куратор государственной программы 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63DFD" w:rsidRDefault="0023647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Председатель Кабинета Министров Чувашской Республики О.А. Николаев</w:t>
            </w:r>
          </w:p>
        </w:tc>
      </w:tr>
      <w:tr w:rsidR="00055A75" w:rsidRPr="00663DF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A75" w:rsidRPr="00663DFD" w:rsidRDefault="00574F64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Министерство культуры, по делам национальностей и архивного дела Чувашской Республики</w:t>
            </w:r>
          </w:p>
        </w:tc>
      </w:tr>
      <w:tr w:rsidR="00055A75" w:rsidRPr="00663DF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Соисполнители государственной программы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Министерство образования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Администрация Главы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Министерство строительства, архитектуры и жилищно-коммунального хозяйства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Министерство цифрового развития, информационной политики и массовых коммуникаций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Министерство экономического развития и имущественных отношений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Министерство здравоохранения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Министерство природных ресурсов и экологии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Министерство сельского хозяйства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Министерство транспорта и дорожного хозяйства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Министерство труда и социальной защиты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Министерство физической культуры и спорта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Министерство финансов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Государственный комитет Чувашской Республики по делам гражданской обороны и чрезвычайным ситуациям;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Государственная служба Чувашской Республики по делам юстиции;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Государственная служба Чувашской Республики по конкурентной политике и тарифам;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Государственная инспекция по надзору за техническим состоянием самоходных машин и других видов техники Чувашской Республики;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Полномочное представительство Чувашской Республики при Президенте Российской Федерации;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государственные учреждения Чувашской Республики, подведомственные Минкультуры Чувашии;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государственные учреждения Чувашской Республики, подведомственные Минобразования Чувашии; </w:t>
            </w:r>
          </w:p>
          <w:p w:rsidR="00574F64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государственные учреждения Чувашской Республики, подведомственные Минцифры Чувашии </w:t>
            </w:r>
          </w:p>
        </w:tc>
      </w:tr>
      <w:tr w:rsidR="00055A75" w:rsidRPr="00663DF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Участники государственной программы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органы местного самоуправления (по согласованию);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общественные объединения (по согласованию); </w:t>
            </w:r>
          </w:p>
          <w:p w:rsidR="00172C4B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 xml:space="preserve">акционерное общество «Чувашское книжное издательство» (по согласованию); </w:t>
            </w:r>
          </w:p>
          <w:p w:rsidR="00B11DB6" w:rsidRPr="00663DFD" w:rsidRDefault="00172C4B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Фонд развития Чувашии «Перле» (по согласованию) </w:t>
            </w:r>
          </w:p>
        </w:tc>
      </w:tr>
      <w:tr w:rsidR="00055A75" w:rsidRPr="00663DF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Направления (подпрограммы)</w:t>
            </w:r>
            <w:r w:rsidRPr="00663DFD">
              <w:rPr>
                <w:color w:val="auto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Направление (подпрограмма) 1 «</w:t>
            </w:r>
            <w:r w:rsidR="00574F64" w:rsidRPr="00663DFD">
              <w:rPr>
                <w:color w:val="auto"/>
                <w:sz w:val="22"/>
                <w:szCs w:val="22"/>
              </w:rPr>
              <w:t>Развитие деятельности организаций культуры</w:t>
            </w:r>
            <w:r w:rsidRPr="00663DFD">
              <w:rPr>
                <w:color w:val="auto"/>
                <w:sz w:val="22"/>
                <w:szCs w:val="22"/>
              </w:rPr>
              <w:t>»</w:t>
            </w:r>
          </w:p>
          <w:p w:rsidR="00123A07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Направление (подпрограмма) </w:t>
            </w:r>
            <w:r w:rsidR="00574F64" w:rsidRPr="00663DFD">
              <w:rPr>
                <w:color w:val="auto"/>
                <w:sz w:val="22"/>
                <w:szCs w:val="22"/>
              </w:rPr>
              <w:t>2</w:t>
            </w:r>
            <w:r w:rsidRPr="00663DFD">
              <w:rPr>
                <w:color w:val="auto"/>
                <w:sz w:val="22"/>
                <w:szCs w:val="22"/>
              </w:rPr>
              <w:t xml:space="preserve"> «</w:t>
            </w:r>
            <w:r w:rsidR="00123A07" w:rsidRPr="00663DFD">
              <w:rPr>
                <w:color w:val="auto"/>
                <w:sz w:val="22"/>
                <w:szCs w:val="22"/>
              </w:rPr>
              <w:t>Вовлечение граждан в деятельность в сфере культуры»</w:t>
            </w:r>
          </w:p>
          <w:p w:rsidR="00123A07" w:rsidRPr="00663DFD" w:rsidRDefault="00123A0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Направление (подпрограмма) 3 «Развитие культурной инфраструктуры»»</w:t>
            </w:r>
          </w:p>
          <w:p w:rsidR="00123A07" w:rsidRPr="00663DFD" w:rsidRDefault="00123A0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Направление (подпрограмма) </w:t>
            </w:r>
            <w:r w:rsidR="00A00E74" w:rsidRPr="00663DFD">
              <w:rPr>
                <w:color w:val="auto"/>
                <w:sz w:val="22"/>
                <w:szCs w:val="22"/>
              </w:rPr>
              <w:t>4</w:t>
            </w:r>
            <w:r w:rsidRPr="00663DFD">
              <w:rPr>
                <w:color w:val="auto"/>
                <w:sz w:val="22"/>
                <w:szCs w:val="22"/>
              </w:rPr>
              <w:t xml:space="preserve"> «</w:t>
            </w:r>
            <w:r w:rsidR="00097C6A" w:rsidRPr="00663DFD">
              <w:rPr>
                <w:color w:val="auto"/>
                <w:sz w:val="22"/>
                <w:szCs w:val="22"/>
              </w:rPr>
              <w:t>Внедрение цифровых технологий в сфере культуры</w:t>
            </w:r>
            <w:r w:rsidRPr="00663DFD">
              <w:rPr>
                <w:color w:val="auto"/>
                <w:sz w:val="22"/>
                <w:szCs w:val="22"/>
              </w:rPr>
              <w:t>»</w:t>
            </w:r>
          </w:p>
          <w:p w:rsidR="00055A75" w:rsidRPr="00663DFD" w:rsidRDefault="00123A0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Направление (подпрограмма) </w:t>
            </w:r>
            <w:r w:rsidR="00A00E74" w:rsidRPr="00663DFD">
              <w:rPr>
                <w:color w:val="auto"/>
                <w:sz w:val="22"/>
                <w:szCs w:val="22"/>
              </w:rPr>
              <w:t>5</w:t>
            </w:r>
            <w:r w:rsidRPr="00663DFD">
              <w:rPr>
                <w:color w:val="auto"/>
                <w:sz w:val="22"/>
                <w:szCs w:val="22"/>
              </w:rPr>
              <w:t xml:space="preserve"> «</w:t>
            </w:r>
            <w:r w:rsidR="00A00E74" w:rsidRPr="00663DFD">
              <w:rPr>
                <w:color w:val="auto"/>
                <w:sz w:val="22"/>
                <w:szCs w:val="22"/>
              </w:rPr>
              <w:t>Реализация государственной национальной политики в Чувашской Республике</w:t>
            </w:r>
            <w:r w:rsidR="00770936" w:rsidRPr="00663DFD">
              <w:rPr>
                <w:color w:val="auto"/>
                <w:sz w:val="22"/>
                <w:szCs w:val="22"/>
              </w:rPr>
              <w:t>»</w:t>
            </w:r>
          </w:p>
        </w:tc>
      </w:tr>
      <w:tr w:rsidR="00055A75" w:rsidRPr="00663DF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Цели государственной программы 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024" w:rsidRPr="00663DFD" w:rsidRDefault="007340F7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Цель 1</w:t>
            </w:r>
            <w:r w:rsidR="00A00E74" w:rsidRPr="00663DFD">
              <w:rPr>
                <w:color w:val="auto"/>
                <w:sz w:val="22"/>
                <w:szCs w:val="22"/>
              </w:rPr>
              <w:t xml:space="preserve"> </w:t>
            </w:r>
            <w:r w:rsidR="00DE1024" w:rsidRPr="00663DFD">
              <w:rPr>
                <w:color w:val="auto"/>
                <w:sz w:val="22"/>
                <w:szCs w:val="22"/>
              </w:rPr>
              <w:t xml:space="preserve">«Увеличение </w:t>
            </w:r>
            <w:proofErr w:type="gramStart"/>
            <w:r w:rsidR="00DE1024" w:rsidRPr="00663DFD">
              <w:rPr>
                <w:color w:val="auto"/>
                <w:sz w:val="22"/>
                <w:szCs w:val="22"/>
              </w:rPr>
              <w:t>числа посещений мероприятий организаций культуры</w:t>
            </w:r>
            <w:proofErr w:type="gramEnd"/>
            <w:r w:rsidR="00DE1024" w:rsidRPr="00663DFD">
              <w:rPr>
                <w:color w:val="auto"/>
                <w:sz w:val="22"/>
                <w:szCs w:val="22"/>
              </w:rPr>
              <w:t xml:space="preserve"> до </w:t>
            </w:r>
            <w:r w:rsidR="00BC554E" w:rsidRPr="00663DFD">
              <w:rPr>
                <w:color w:val="auto"/>
                <w:sz w:val="22"/>
                <w:szCs w:val="22"/>
              </w:rPr>
              <w:t>44</w:t>
            </w:r>
            <w:r w:rsidR="0069108F" w:rsidRPr="00663DFD">
              <w:rPr>
                <w:color w:val="auto"/>
                <w:sz w:val="22"/>
                <w:szCs w:val="22"/>
              </w:rPr>
              <w:t xml:space="preserve"> </w:t>
            </w:r>
            <w:r w:rsidR="00BC554E" w:rsidRPr="00663DFD">
              <w:rPr>
                <w:color w:val="auto"/>
                <w:sz w:val="22"/>
                <w:szCs w:val="22"/>
              </w:rPr>
              <w:t>408</w:t>
            </w:r>
            <w:r w:rsidR="00DE1024" w:rsidRPr="00663DFD">
              <w:rPr>
                <w:color w:val="auto"/>
                <w:sz w:val="22"/>
                <w:szCs w:val="22"/>
              </w:rPr>
              <w:t xml:space="preserve"> </w:t>
            </w:r>
            <w:r w:rsidR="00BC554E" w:rsidRPr="00663DFD">
              <w:rPr>
                <w:color w:val="auto"/>
                <w:sz w:val="22"/>
                <w:szCs w:val="22"/>
              </w:rPr>
              <w:t xml:space="preserve">тыс. </w:t>
            </w:r>
            <w:r w:rsidR="00DE1024" w:rsidRPr="00663DFD">
              <w:rPr>
                <w:color w:val="auto"/>
                <w:sz w:val="22"/>
                <w:szCs w:val="22"/>
              </w:rPr>
              <w:t>ед</w:t>
            </w:r>
            <w:r w:rsidR="00BC554E" w:rsidRPr="00663DFD">
              <w:rPr>
                <w:color w:val="auto"/>
                <w:sz w:val="22"/>
                <w:szCs w:val="22"/>
              </w:rPr>
              <w:t>.</w:t>
            </w:r>
            <w:r w:rsidR="00DE1024" w:rsidRPr="00663DFD">
              <w:rPr>
                <w:color w:val="auto"/>
                <w:sz w:val="22"/>
                <w:szCs w:val="22"/>
              </w:rPr>
              <w:t xml:space="preserve">  в год к концу 2035 года»</w:t>
            </w:r>
          </w:p>
          <w:p w:rsidR="00053E97" w:rsidRPr="00663DFD" w:rsidRDefault="00DE1024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Цель 2 «Повышение вовлеченности граждан в деятельность в сфере культуры, в том числе поддержка к концу 2035 года не менее 84 творческих инициатив и проектов»</w:t>
            </w:r>
          </w:p>
          <w:p w:rsidR="00053E97" w:rsidRPr="00663DFD" w:rsidRDefault="006B3B76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Цель 3 «Повышение уровня сохранности </w:t>
            </w:r>
            <w:r w:rsidR="00053E97" w:rsidRPr="00663DFD">
              <w:rPr>
                <w:color w:val="auto"/>
                <w:sz w:val="22"/>
                <w:szCs w:val="22"/>
              </w:rPr>
              <w:t>объектов культурного наследия и развития инфраструктуры в сфере культуры, в том числе уровня обеспе</w:t>
            </w:r>
            <w:r w:rsidR="0004177E" w:rsidRPr="00663DFD">
              <w:rPr>
                <w:color w:val="auto"/>
                <w:sz w:val="22"/>
                <w:szCs w:val="22"/>
              </w:rPr>
              <w:t>ченности организациями культуры»</w:t>
            </w:r>
          </w:p>
          <w:p w:rsidR="00053E97" w:rsidRPr="00663DFD" w:rsidRDefault="006B3B76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Цель 4 «</w:t>
            </w:r>
            <w:r w:rsidR="0067341F" w:rsidRPr="00663DFD">
              <w:rPr>
                <w:color w:val="auto"/>
                <w:sz w:val="22"/>
                <w:szCs w:val="22"/>
              </w:rPr>
              <w:t>Увеличение обращений к цифровым ресурсам в 5 раз по отношению к 2020 году</w:t>
            </w:r>
            <w:r w:rsidRPr="00663DFD">
              <w:rPr>
                <w:color w:val="auto"/>
                <w:sz w:val="22"/>
                <w:szCs w:val="22"/>
              </w:rPr>
              <w:t xml:space="preserve">» </w:t>
            </w:r>
          </w:p>
          <w:p w:rsidR="00055A75" w:rsidRPr="00663DFD" w:rsidRDefault="006B3B76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Цель 5 «</w:t>
            </w:r>
            <w:r w:rsidR="00262113" w:rsidRPr="00663DFD">
              <w:rPr>
                <w:color w:val="auto"/>
                <w:sz w:val="22"/>
                <w:szCs w:val="22"/>
              </w:rPr>
              <w:t xml:space="preserve">Укрепление единства российской нации и этнокультурное развитие народов, проживающих в Чувашской Республике, гармонизация национальных и межнациональных (межэтнических) отношений и доведение доли граждан, </w:t>
            </w:r>
            <w:r w:rsidR="00262113" w:rsidRPr="00663DFD">
              <w:rPr>
                <w:bCs/>
                <w:color w:val="auto"/>
                <w:sz w:val="22"/>
                <w:szCs w:val="22"/>
              </w:rPr>
              <w:t>положительно оценивающих состояние межнациональных отношений, в общей численности граждан Российской Федерации, проживающих в Чувашской Республике, до 82,5 % к концу 2035 года</w:t>
            </w:r>
            <w:r w:rsidRPr="00663DFD">
              <w:rPr>
                <w:color w:val="auto"/>
                <w:sz w:val="22"/>
                <w:szCs w:val="22"/>
              </w:rPr>
              <w:t>»</w:t>
            </w:r>
          </w:p>
        </w:tc>
      </w:tr>
      <w:tr w:rsidR="00055A75" w:rsidRPr="00663DF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Сроки и этапы реализации государственной программы</w:t>
            </w:r>
            <w:r w:rsidRPr="00663DFD">
              <w:rPr>
                <w:color w:val="auto"/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2019-2035 годы:</w:t>
            </w:r>
          </w:p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I этап: 2019-2023 годы;</w:t>
            </w:r>
          </w:p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II этап: 2024-2030 годы;</w:t>
            </w:r>
          </w:p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III этап: 2031-2035 годы</w:t>
            </w:r>
          </w:p>
        </w:tc>
      </w:tr>
      <w:tr w:rsidR="00055A75" w:rsidRPr="00663DF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663DFD">
              <w:rPr>
                <w:color w:val="auto"/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63DFD" w:rsidRDefault="00C07BB1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Прогнозируемый объем финансирования Государственной программы в 2019 – 2035 годах составляет 33 147 938,9 тыс. рублей, в том числе:</w:t>
            </w:r>
          </w:p>
          <w:p w:rsidR="00C07BB1" w:rsidRPr="00663DFD" w:rsidRDefault="00C07BB1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 2019–2023 годах – 12 749 556,1</w:t>
            </w:r>
            <w:r w:rsidR="00A10882" w:rsidRPr="00663DFD">
              <w:rPr>
                <w:color w:val="auto"/>
                <w:sz w:val="22"/>
                <w:szCs w:val="22"/>
              </w:rPr>
              <w:t xml:space="preserve"> тыс. рублей;</w:t>
            </w:r>
          </w:p>
          <w:p w:rsidR="00C07BB1" w:rsidRPr="00663DFD" w:rsidRDefault="00C07BB1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 2024 году – 2 823 515,6</w:t>
            </w:r>
            <w:r w:rsidR="00A10882" w:rsidRPr="00663DFD">
              <w:rPr>
                <w:color w:val="auto"/>
                <w:sz w:val="22"/>
                <w:szCs w:val="22"/>
              </w:rPr>
              <w:t xml:space="preserve"> тыс. рублей;</w:t>
            </w:r>
          </w:p>
          <w:p w:rsidR="00C07BB1" w:rsidRPr="00663DFD" w:rsidRDefault="00C07BB1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 2025 году –</w:t>
            </w:r>
            <w:r w:rsidR="00A10882" w:rsidRPr="00663DFD">
              <w:rPr>
                <w:color w:val="auto"/>
                <w:sz w:val="22"/>
                <w:szCs w:val="22"/>
              </w:rPr>
              <w:t xml:space="preserve"> 1 828 706,6 тыс. рублей;</w:t>
            </w:r>
          </w:p>
          <w:p w:rsidR="00C07BB1" w:rsidRPr="00663DFD" w:rsidRDefault="00C07BB1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 2026 году –</w:t>
            </w:r>
            <w:r w:rsidR="00A10882" w:rsidRPr="00663DFD">
              <w:rPr>
                <w:color w:val="auto"/>
                <w:sz w:val="22"/>
                <w:szCs w:val="22"/>
              </w:rPr>
              <w:t xml:space="preserve"> 1 813 564,9 тыс. рублей;</w:t>
            </w:r>
          </w:p>
          <w:p w:rsidR="00C07BB1" w:rsidRPr="00663DFD" w:rsidRDefault="00C07BB1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 2027-20230 годах –</w:t>
            </w:r>
            <w:r w:rsidR="00A10882" w:rsidRPr="00663DFD">
              <w:rPr>
                <w:color w:val="auto"/>
                <w:sz w:val="22"/>
                <w:szCs w:val="22"/>
              </w:rPr>
              <w:t xml:space="preserve"> 6 857 300,9 тыс. рублей;</w:t>
            </w:r>
          </w:p>
          <w:p w:rsidR="00C07BB1" w:rsidRPr="00663DFD" w:rsidRDefault="00C07BB1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 2031-2035 годах –</w:t>
            </w:r>
            <w:r w:rsidR="00A10882" w:rsidRPr="00663DFD">
              <w:rPr>
                <w:color w:val="auto"/>
                <w:sz w:val="22"/>
                <w:szCs w:val="22"/>
              </w:rPr>
              <w:t xml:space="preserve"> 7 075 294,8 тыс. рублей.</w:t>
            </w:r>
          </w:p>
        </w:tc>
      </w:tr>
      <w:tr w:rsidR="00055A75" w:rsidRPr="00663DFD" w:rsidTr="00A77E37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55A75" w:rsidRPr="00663DFD" w:rsidRDefault="007340F7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Связь с национальными целями развития Российской Федерации, целями Стратегии социально-экономического развития Чувашской Республики до 2035 года, </w:t>
            </w:r>
            <w:r w:rsidRPr="00663DFD">
              <w:rPr>
                <w:color w:val="auto"/>
                <w:sz w:val="22"/>
                <w:szCs w:val="22"/>
              </w:rPr>
              <w:lastRenderedPageBreak/>
              <w:t>государственной программой Российской Федерации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44D" w:rsidRPr="00663DFD" w:rsidRDefault="00F433C1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В</w:t>
            </w:r>
            <w:r w:rsidR="00BF4AAB" w:rsidRPr="00663DFD">
              <w:rPr>
                <w:color w:val="auto"/>
                <w:sz w:val="22"/>
                <w:szCs w:val="22"/>
              </w:rPr>
              <w:t>озможности</w:t>
            </w:r>
            <w:r w:rsidRPr="00663DFD">
              <w:rPr>
                <w:color w:val="auto"/>
                <w:sz w:val="22"/>
                <w:szCs w:val="22"/>
              </w:rPr>
              <w:t xml:space="preserve"> для самореализации и развития талантов</w:t>
            </w:r>
            <w:r w:rsidR="000B144D" w:rsidRPr="00663DFD">
              <w:rPr>
                <w:color w:val="auto"/>
                <w:sz w:val="22"/>
                <w:szCs w:val="22"/>
              </w:rPr>
              <w:t>.</w:t>
            </w:r>
          </w:p>
          <w:p w:rsidR="000B144D" w:rsidRPr="00663DFD" w:rsidRDefault="000B144D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Формирование эффективной системы выявления, поддержки развития способностей и талантов у детей и молодежи, основной на принципах справедливости, всеобщности и </w:t>
            </w:r>
            <w:r w:rsidRPr="00663DFD">
              <w:rPr>
                <w:color w:val="auto"/>
                <w:sz w:val="22"/>
                <w:szCs w:val="22"/>
              </w:rPr>
              <w:lastRenderedPageBreak/>
              <w:t>направленной на самоопределение и профессиональную ориентацию всех обучающихся.</w:t>
            </w:r>
          </w:p>
          <w:p w:rsidR="000B144D" w:rsidRPr="00663DFD" w:rsidRDefault="000B144D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      </w:r>
          </w:p>
          <w:p w:rsidR="00A77E37" w:rsidRPr="00663DFD" w:rsidRDefault="008B6E37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Увеличение доли граждан, занимающихся волонтерской (добровольческой деятельностью или вовлеченных в деятельность волонтерских (д</w:t>
            </w:r>
            <w:r w:rsidR="009F78C5" w:rsidRPr="00663DFD">
              <w:rPr>
                <w:color w:val="auto"/>
                <w:sz w:val="22"/>
                <w:szCs w:val="22"/>
              </w:rPr>
              <w:t>обровольческих) организаций</w:t>
            </w:r>
            <w:r w:rsidR="00A77E37" w:rsidRPr="00663DFD">
              <w:rPr>
                <w:color w:val="auto"/>
                <w:sz w:val="22"/>
                <w:szCs w:val="22"/>
              </w:rPr>
              <w:t>, до 15 процентов.</w:t>
            </w:r>
            <w:proofErr w:type="gramEnd"/>
          </w:p>
          <w:p w:rsidR="00A77E37" w:rsidRPr="00663DFD" w:rsidRDefault="00A77E37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Увеличение числа посещений культурных мероприятий в три раза по сравнению с показателем 2019 года.</w:t>
            </w:r>
          </w:p>
          <w:p w:rsidR="00055A75" w:rsidRPr="00663DFD" w:rsidRDefault="007340F7" w:rsidP="007E73A3">
            <w:pPr>
              <w:widowControl w:val="0"/>
              <w:spacing w:line="252" w:lineRule="auto"/>
              <w:ind w:firstLine="176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/ </w:t>
            </w:r>
            <w:r w:rsidR="00F433C1" w:rsidRPr="00663DFD">
              <w:rPr>
                <w:color w:val="auto"/>
                <w:sz w:val="22"/>
                <w:szCs w:val="22"/>
              </w:rPr>
              <w:t xml:space="preserve">Государственная программа </w:t>
            </w:r>
            <w:r w:rsidR="00F231F0" w:rsidRPr="00663DFD">
              <w:rPr>
                <w:color w:val="auto"/>
                <w:sz w:val="22"/>
                <w:szCs w:val="22"/>
              </w:rPr>
              <w:t>Российской Федерации «Развитие культуры»</w:t>
            </w:r>
          </w:p>
        </w:tc>
      </w:tr>
    </w:tbl>
    <w:p w:rsidR="00047172" w:rsidRPr="00663DFD" w:rsidRDefault="00047172" w:rsidP="007E73A3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b/>
          <w:color w:val="auto"/>
          <w:sz w:val="20"/>
        </w:rPr>
      </w:pPr>
      <w:bookmarkStart w:id="1" w:name="sub_12200"/>
    </w:p>
    <w:p w:rsidR="00055A75" w:rsidRPr="00663DFD" w:rsidRDefault="007340F7" w:rsidP="007E73A3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b/>
          <w:color w:val="auto"/>
          <w:sz w:val="20"/>
        </w:rPr>
      </w:pPr>
      <w:r w:rsidRPr="00663DFD">
        <w:rPr>
          <w:color w:val="auto"/>
          <w:sz w:val="20"/>
        </w:rPr>
        <w:t xml:space="preserve">2. </w:t>
      </w:r>
      <w:r w:rsidRPr="00663DFD">
        <w:rPr>
          <w:b/>
          <w:color w:val="auto"/>
          <w:sz w:val="20"/>
        </w:rPr>
        <w:t>Показатели государственной программы «</w:t>
      </w:r>
      <w:r w:rsidR="00F231F0" w:rsidRPr="00663DFD">
        <w:rPr>
          <w:b/>
          <w:color w:val="auto"/>
          <w:sz w:val="20"/>
        </w:rPr>
        <w:t>Развитие культуры</w:t>
      </w:r>
      <w:r w:rsidRPr="00663DFD">
        <w:rPr>
          <w:b/>
          <w:color w:val="auto"/>
          <w:sz w:val="20"/>
        </w:rPr>
        <w:t>»</w:t>
      </w:r>
      <w:bookmarkEnd w:id="1"/>
    </w:p>
    <w:p w:rsidR="00055A75" w:rsidRPr="00663DFD" w:rsidRDefault="00055A75" w:rsidP="007E73A3">
      <w:pPr>
        <w:widowControl w:val="0"/>
        <w:ind w:firstLine="720"/>
        <w:jc w:val="both"/>
        <w:rPr>
          <w:color w:val="auto"/>
          <w:sz w:val="20"/>
        </w:rPr>
      </w:pPr>
    </w:p>
    <w:tbl>
      <w:tblPr>
        <w:tblW w:w="1573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276"/>
        <w:gridCol w:w="851"/>
        <w:gridCol w:w="962"/>
        <w:gridCol w:w="1030"/>
        <w:gridCol w:w="884"/>
        <w:gridCol w:w="679"/>
        <w:gridCol w:w="698"/>
        <w:gridCol w:w="850"/>
        <w:gridCol w:w="749"/>
        <w:gridCol w:w="702"/>
        <w:gridCol w:w="891"/>
        <w:gridCol w:w="776"/>
        <w:gridCol w:w="891"/>
        <w:gridCol w:w="952"/>
        <w:gridCol w:w="1134"/>
        <w:gridCol w:w="883"/>
        <w:gridCol w:w="818"/>
      </w:tblGrid>
      <w:tr w:rsidR="002A45D8" w:rsidRPr="00663DFD" w:rsidTr="00BC554E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590E9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№</w:t>
            </w:r>
          </w:p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proofErr w:type="gramStart"/>
            <w:r w:rsidRPr="00663DFD">
              <w:rPr>
                <w:color w:val="auto"/>
                <w:sz w:val="20"/>
              </w:rPr>
              <w:t>п</w:t>
            </w:r>
            <w:proofErr w:type="gramEnd"/>
            <w:r w:rsidRPr="00663DFD">
              <w:rPr>
                <w:color w:val="auto"/>
                <w:sz w:val="20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proofErr w:type="spellStart"/>
            <w:proofErr w:type="gramStart"/>
            <w:r w:rsidRPr="00663DFD">
              <w:rPr>
                <w:color w:val="auto"/>
                <w:sz w:val="20"/>
              </w:rPr>
              <w:t>Наимено-вание</w:t>
            </w:r>
            <w:proofErr w:type="spellEnd"/>
            <w:proofErr w:type="gramEnd"/>
            <w:r w:rsidRPr="00663DFD">
              <w:rPr>
                <w:color w:val="auto"/>
                <w:sz w:val="20"/>
              </w:rPr>
              <w:t xml:space="preserve"> показателя</w:t>
            </w:r>
            <w:r w:rsidRPr="00663DFD">
              <w:rPr>
                <w:color w:val="auto"/>
                <w:sz w:val="20"/>
                <w:vertAlign w:val="superscript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Уровень </w:t>
            </w:r>
            <w:proofErr w:type="gramStart"/>
            <w:r w:rsidRPr="00663DFD">
              <w:rPr>
                <w:color w:val="auto"/>
                <w:sz w:val="20"/>
              </w:rPr>
              <w:t>пока-зателя</w:t>
            </w:r>
            <w:proofErr w:type="gramEnd"/>
            <w:r w:rsidR="006E3302" w:rsidRPr="00663DFD">
              <w:rPr>
                <w:color w:val="auto"/>
              </w:rPr>
              <w:fldChar w:fldCharType="begin"/>
            </w:r>
            <w:r w:rsidR="006E3302" w:rsidRPr="00663DFD">
              <w:rPr>
                <w:color w:val="auto"/>
              </w:rPr>
              <w:instrText xml:space="preserve"> HYPERLINK "file://///Grak-na/общая/Входящие/2023/Новая%20методика/Приказ%20Министерства%20экономического%20развития%20РФ%20от%2017%20августа%202021%20г%20N%20500%20Об%20утв.rtf" \l "sub_11" </w:instrText>
            </w:r>
            <w:r w:rsidR="006E3302" w:rsidRPr="00663DFD">
              <w:rPr>
                <w:color w:val="auto"/>
              </w:rPr>
              <w:fldChar w:fldCharType="separate"/>
            </w:r>
            <w:r w:rsidRPr="00663DFD">
              <w:rPr>
                <w:color w:val="auto"/>
                <w:sz w:val="20"/>
                <w:vertAlign w:val="superscript"/>
              </w:rPr>
              <w:t>1</w:t>
            </w:r>
            <w:r w:rsidR="006E3302" w:rsidRPr="00663DFD">
              <w:rPr>
                <w:color w:val="auto"/>
                <w:sz w:val="20"/>
                <w:vertAlign w:val="superscript"/>
              </w:rPr>
              <w:fldChar w:fldCharType="end"/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Признак возрастания/ убывания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E12735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</w:t>
            </w:r>
            <w:r w:rsidR="002A45D8" w:rsidRPr="00663DFD">
              <w:rPr>
                <w:color w:val="auto"/>
                <w:sz w:val="20"/>
              </w:rPr>
              <w:t xml:space="preserve">ница </w:t>
            </w:r>
            <w:proofErr w:type="spellStart"/>
            <w:proofErr w:type="gramStart"/>
            <w:r w:rsidR="002A45D8" w:rsidRPr="00663DFD">
              <w:rPr>
                <w:color w:val="auto"/>
                <w:sz w:val="20"/>
              </w:rPr>
              <w:t>изме</w:t>
            </w:r>
            <w:proofErr w:type="spellEnd"/>
            <w:r w:rsidR="002A45D8" w:rsidRPr="00663DFD">
              <w:rPr>
                <w:color w:val="auto"/>
                <w:sz w:val="20"/>
              </w:rPr>
              <w:t>-рения</w:t>
            </w:r>
            <w:proofErr w:type="gramEnd"/>
            <w:r w:rsidR="002A45D8" w:rsidRPr="00663DFD">
              <w:rPr>
                <w:color w:val="auto"/>
                <w:sz w:val="20"/>
              </w:rPr>
              <w:t xml:space="preserve"> (по </w:t>
            </w:r>
            <w:hyperlink r:id="rId9" w:history="1">
              <w:r w:rsidR="002A45D8" w:rsidRPr="00663DFD">
                <w:rPr>
                  <w:color w:val="auto"/>
                  <w:sz w:val="20"/>
                </w:rPr>
                <w:t>ОКЕИ</w:t>
              </w:r>
            </w:hyperlink>
            <w:r w:rsidR="002A45D8" w:rsidRPr="00663DFD">
              <w:rPr>
                <w:color w:val="auto"/>
                <w:sz w:val="20"/>
              </w:rPr>
              <w:t xml:space="preserve">) </w:t>
            </w:r>
            <w:hyperlink r:id="rId10" w:anchor="sub_22" w:history="1">
              <w:r w:rsidR="002A45D8" w:rsidRPr="00663DFD">
                <w:rPr>
                  <w:color w:val="auto"/>
                  <w:sz w:val="20"/>
                  <w:vertAlign w:val="superscript"/>
                </w:rPr>
                <w:t>2</w:t>
              </w:r>
            </w:hyperlink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663DFD" w:rsidRDefault="002A45D8" w:rsidP="007E73A3">
            <w:pPr>
              <w:widowControl w:val="0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Базовое значение</w:t>
            </w:r>
            <w:r w:rsidRPr="00663DFD">
              <w:rPr>
                <w:color w:val="auto"/>
                <w:sz w:val="20"/>
                <w:vertAlign w:val="superscript"/>
              </w:rPr>
              <w:t> 3</w:t>
            </w:r>
          </w:p>
        </w:tc>
        <w:tc>
          <w:tcPr>
            <w:tcW w:w="466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Значения показателя по годам</w:t>
            </w: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proofErr w:type="gramStart"/>
            <w:r w:rsidRPr="00663DFD">
              <w:rPr>
                <w:color w:val="auto"/>
                <w:sz w:val="20"/>
              </w:rPr>
              <w:t>Доку-мент</w:t>
            </w:r>
            <w:proofErr w:type="gramEnd"/>
            <w:r w:rsidRPr="00663DFD">
              <w:rPr>
                <w:color w:val="auto"/>
                <w:sz w:val="20"/>
                <w:vertAlign w:val="superscript"/>
              </w:rPr>
              <w:t> 4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A923A6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proofErr w:type="gramStart"/>
            <w:r w:rsidRPr="00663DFD">
              <w:rPr>
                <w:color w:val="auto"/>
                <w:sz w:val="20"/>
              </w:rPr>
              <w:t>Ответствен</w:t>
            </w:r>
            <w:r w:rsidR="002A45D8" w:rsidRPr="00663DFD">
              <w:rPr>
                <w:color w:val="auto"/>
                <w:sz w:val="20"/>
              </w:rPr>
              <w:t>ный</w:t>
            </w:r>
            <w:proofErr w:type="gramEnd"/>
            <w:r w:rsidR="002A45D8" w:rsidRPr="00663DFD">
              <w:rPr>
                <w:color w:val="auto"/>
                <w:sz w:val="20"/>
              </w:rPr>
              <w:t xml:space="preserve"> за достижение показателя</w:t>
            </w:r>
            <w:r w:rsidR="002A45D8" w:rsidRPr="00663DFD">
              <w:rPr>
                <w:color w:val="auto"/>
                <w:sz w:val="20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Связь с показателями </w:t>
            </w:r>
            <w:proofErr w:type="spellStart"/>
            <w:proofErr w:type="gramStart"/>
            <w:r w:rsidRPr="00663DFD">
              <w:rPr>
                <w:color w:val="auto"/>
                <w:sz w:val="20"/>
              </w:rPr>
              <w:t>националь-ных</w:t>
            </w:r>
            <w:proofErr w:type="spellEnd"/>
            <w:proofErr w:type="gramEnd"/>
            <w:r w:rsidRPr="00663DFD">
              <w:rPr>
                <w:color w:val="auto"/>
                <w:sz w:val="20"/>
              </w:rPr>
              <w:t xml:space="preserve"> целей развития, целей Стратегии до 2035 года</w:t>
            </w:r>
            <w:r w:rsidRPr="00663DFD">
              <w:rPr>
                <w:color w:val="auto"/>
                <w:sz w:val="20"/>
                <w:vertAlign w:val="superscript"/>
              </w:rPr>
              <w:t> </w:t>
            </w:r>
            <w:hyperlink r:id="rId11" w:anchor="sub_161616" w:history="1">
              <w:r w:rsidRPr="00663DFD">
                <w:rPr>
                  <w:color w:val="auto"/>
                  <w:sz w:val="20"/>
                  <w:vertAlign w:val="superscript"/>
                </w:rPr>
                <w:t>5</w:t>
              </w:r>
            </w:hyperlink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proofErr w:type="gramStart"/>
            <w:r w:rsidRPr="00663DFD">
              <w:rPr>
                <w:color w:val="auto"/>
                <w:sz w:val="20"/>
              </w:rPr>
              <w:t>Приз-</w:t>
            </w:r>
            <w:proofErr w:type="spellStart"/>
            <w:r w:rsidRPr="00663DFD">
              <w:rPr>
                <w:color w:val="auto"/>
                <w:sz w:val="20"/>
              </w:rPr>
              <w:t>нак</w:t>
            </w:r>
            <w:proofErr w:type="spellEnd"/>
            <w:proofErr w:type="gramEnd"/>
            <w:r w:rsidRPr="00663DFD">
              <w:rPr>
                <w:color w:val="auto"/>
                <w:sz w:val="20"/>
              </w:rPr>
              <w:t xml:space="preserve"> </w:t>
            </w:r>
            <w:proofErr w:type="spellStart"/>
            <w:r w:rsidRPr="00663DFD">
              <w:rPr>
                <w:color w:val="auto"/>
                <w:sz w:val="20"/>
              </w:rPr>
              <w:t>реали-зации</w:t>
            </w:r>
            <w:proofErr w:type="spellEnd"/>
            <w:r w:rsidRPr="00663DFD">
              <w:rPr>
                <w:color w:val="auto"/>
                <w:sz w:val="20"/>
              </w:rPr>
              <w:t xml:space="preserve"> в  </w:t>
            </w:r>
            <w:proofErr w:type="spellStart"/>
            <w:r w:rsidRPr="00663DFD">
              <w:rPr>
                <w:color w:val="auto"/>
                <w:sz w:val="20"/>
              </w:rPr>
              <w:t>муни-ципаль-ным</w:t>
            </w:r>
            <w:proofErr w:type="spellEnd"/>
            <w:r w:rsidRPr="00663DFD">
              <w:rPr>
                <w:color w:val="auto"/>
                <w:sz w:val="20"/>
              </w:rPr>
              <w:t xml:space="preserve"> </w:t>
            </w:r>
            <w:proofErr w:type="spellStart"/>
            <w:r w:rsidRPr="00663DFD">
              <w:rPr>
                <w:color w:val="auto"/>
                <w:sz w:val="20"/>
              </w:rPr>
              <w:t>образо-ванием</w:t>
            </w:r>
            <w:proofErr w:type="spellEnd"/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proofErr w:type="spellStart"/>
            <w:proofErr w:type="gramStart"/>
            <w:r w:rsidRPr="00663DFD">
              <w:rPr>
                <w:color w:val="auto"/>
                <w:sz w:val="20"/>
              </w:rPr>
              <w:t>Информа-ционная</w:t>
            </w:r>
            <w:proofErr w:type="spellEnd"/>
            <w:proofErr w:type="gramEnd"/>
            <w:r w:rsidRPr="00663DFD">
              <w:rPr>
                <w:color w:val="auto"/>
                <w:sz w:val="20"/>
              </w:rPr>
              <w:t xml:space="preserve"> система</w:t>
            </w:r>
            <w:r w:rsidRPr="00663DFD">
              <w:rPr>
                <w:color w:val="auto"/>
                <w:sz w:val="20"/>
                <w:vertAlign w:val="superscript"/>
              </w:rPr>
              <w:t> </w:t>
            </w:r>
            <w:hyperlink r:id="rId12" w:anchor="sub_171717" w:history="1">
              <w:r w:rsidRPr="00663DFD">
                <w:rPr>
                  <w:color w:val="auto"/>
                  <w:sz w:val="20"/>
                  <w:vertAlign w:val="superscript"/>
                </w:rPr>
                <w:t>6</w:t>
              </w:r>
            </w:hyperlink>
          </w:p>
        </w:tc>
      </w:tr>
      <w:tr w:rsidR="002A45D8" w:rsidRPr="00663DFD" w:rsidTr="00AC0FE4"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rPr>
                <w:color w:val="auto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rPr>
                <w:color w:val="auto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663DFD" w:rsidRDefault="002A45D8" w:rsidP="007E73A3">
            <w:pPr>
              <w:rPr>
                <w:color w:val="auto"/>
                <w:sz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rPr>
                <w:color w:val="auto"/>
                <w:sz w:val="20"/>
              </w:rPr>
            </w:pPr>
          </w:p>
        </w:tc>
        <w:tc>
          <w:tcPr>
            <w:tcW w:w="1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rPr>
                <w:color w:val="auto"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663DFD" w:rsidRDefault="002A45D8" w:rsidP="007E73A3">
            <w:pPr>
              <w:widowControl w:val="0"/>
              <w:jc w:val="center"/>
              <w:rPr>
                <w:color w:val="auto"/>
                <w:sz w:val="20"/>
              </w:rPr>
            </w:pPr>
          </w:p>
          <w:p w:rsidR="002A45D8" w:rsidRPr="00663DFD" w:rsidRDefault="002A45D8" w:rsidP="007E73A3">
            <w:pPr>
              <w:widowControl w:val="0"/>
              <w:jc w:val="center"/>
              <w:rPr>
                <w:color w:val="auto"/>
                <w:sz w:val="20"/>
              </w:rPr>
            </w:pPr>
          </w:p>
          <w:p w:rsidR="002A45D8" w:rsidRPr="00663DFD" w:rsidRDefault="002A45D8" w:rsidP="007E73A3">
            <w:pPr>
              <w:widowControl w:val="0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год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2023</w:t>
            </w:r>
            <w:r w:rsidRPr="00663DFD">
              <w:rPr>
                <w:color w:val="auto"/>
                <w:sz w:val="20"/>
                <w:vertAlign w:val="superscript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2026</w:t>
            </w:r>
          </w:p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663DFD" w:rsidRDefault="004E3134" w:rsidP="007E73A3">
            <w:pPr>
              <w:widowControl w:val="0"/>
              <w:spacing w:line="252" w:lineRule="auto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2027-</w:t>
            </w:r>
            <w:r w:rsidR="002A45D8" w:rsidRPr="00663DFD">
              <w:rPr>
                <w:color w:val="auto"/>
                <w:sz w:val="20"/>
              </w:rPr>
              <w:t>2030</w:t>
            </w:r>
          </w:p>
          <w:p w:rsidR="002A45D8" w:rsidRPr="00663DFD" w:rsidRDefault="002A45D8" w:rsidP="007E73A3">
            <w:pPr>
              <w:rPr>
                <w:color w:val="auto"/>
                <w:sz w:val="20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663DFD" w:rsidRDefault="004E313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2031-</w:t>
            </w:r>
            <w:r w:rsidR="002A45D8" w:rsidRPr="00663DFD">
              <w:rPr>
                <w:color w:val="auto"/>
                <w:sz w:val="20"/>
              </w:rPr>
              <w:t>2035</w:t>
            </w: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rPr>
                <w:color w:val="auto"/>
                <w:sz w:val="20"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rPr>
                <w:color w:val="auto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45D8" w:rsidRPr="00663DFD" w:rsidRDefault="002A45D8" w:rsidP="007E73A3">
            <w:pPr>
              <w:rPr>
                <w:color w:val="auto"/>
                <w:sz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663DFD" w:rsidRDefault="002A45D8" w:rsidP="007E73A3">
            <w:pPr>
              <w:rPr>
                <w:color w:val="auto"/>
                <w:sz w:val="20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5D8" w:rsidRPr="00663DFD" w:rsidRDefault="002A45D8" w:rsidP="007E73A3">
            <w:pPr>
              <w:rPr>
                <w:color w:val="auto"/>
                <w:sz w:val="20"/>
              </w:rPr>
            </w:pPr>
          </w:p>
        </w:tc>
      </w:tr>
      <w:tr w:rsidR="002A45D8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9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663DFD" w:rsidRDefault="00F42479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663DFD" w:rsidRDefault="00F42479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F42479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F42479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A45D8" w:rsidRPr="00663DFD" w:rsidRDefault="00F42479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16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A45D8" w:rsidRPr="00663DFD" w:rsidRDefault="002A45D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16</w:t>
            </w:r>
          </w:p>
        </w:tc>
      </w:tr>
      <w:tr w:rsidR="00590E9A" w:rsidRPr="00663DFD" w:rsidTr="00590E9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90E9A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15026" w:type="dxa"/>
            <w:gridSpan w:val="1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90E9A" w:rsidRPr="00663DFD" w:rsidRDefault="00202D70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Цель 1 «Увеличение </w:t>
            </w:r>
            <w:proofErr w:type="gramStart"/>
            <w:r w:rsidRPr="00663DFD">
              <w:rPr>
                <w:color w:val="auto"/>
                <w:sz w:val="20"/>
              </w:rPr>
              <w:t>числа посещений мероприятий организаций культуры</w:t>
            </w:r>
            <w:proofErr w:type="gramEnd"/>
            <w:r w:rsidRPr="00663DFD">
              <w:rPr>
                <w:color w:val="auto"/>
                <w:sz w:val="20"/>
              </w:rPr>
              <w:t xml:space="preserve"> до 44 408 тыс</w:t>
            </w:r>
            <w:r w:rsidR="00147610" w:rsidRPr="00663DFD">
              <w:rPr>
                <w:color w:val="auto"/>
                <w:sz w:val="20"/>
              </w:rPr>
              <w:t>. ед.  в год к концу 2035 года»</w:t>
            </w:r>
          </w:p>
        </w:tc>
      </w:tr>
      <w:tr w:rsidR="00BD5C35" w:rsidRPr="00663DFD" w:rsidTr="001C6CA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663DFD" w:rsidRDefault="00BD5C35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</w:t>
            </w:r>
            <w:r w:rsidR="00F841CB"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BD5C35" w:rsidRPr="00663DFD" w:rsidRDefault="00BD5C35" w:rsidP="007E73A3">
            <w:pPr>
              <w:spacing w:line="240" w:lineRule="atLeast"/>
              <w:jc w:val="both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 xml:space="preserve">Количество мероприятий по комплектованию книжных фондов библиотек муниципальных образований и государственных </w:t>
            </w:r>
            <w:r w:rsidRPr="00663DFD">
              <w:rPr>
                <w:color w:val="auto"/>
                <w:sz w:val="20"/>
                <w:u w:color="000000"/>
              </w:rPr>
              <w:lastRenderedPageBreak/>
              <w:t>общедоступных библиотек субъектов Российской Федерации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663DFD" w:rsidRDefault="00581B07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lastRenderedPageBreak/>
              <w:t>ГП РФ</w:t>
            </w:r>
            <w:r w:rsidR="003E1B4B" w:rsidRPr="00663DFD">
              <w:rPr>
                <w:color w:val="auto"/>
                <w:sz w:val="20"/>
                <w:u w:color="000000"/>
              </w:rPr>
              <w:t xml:space="preserve">, </w:t>
            </w:r>
            <w:r w:rsidRPr="00663DFD">
              <w:rPr>
                <w:color w:val="auto"/>
                <w:sz w:val="20"/>
                <w:u w:color="00000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663DFD" w:rsidRDefault="00BD5C3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663DFD" w:rsidRDefault="00BD5C3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663DFD" w:rsidRDefault="00713285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663DFD" w:rsidRDefault="00BD5C3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2022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663DFD" w:rsidRDefault="00BD5C35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663DFD" w:rsidRDefault="00BD5C35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2022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663DFD" w:rsidRDefault="00BD5C35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663DFD" w:rsidRDefault="00BD5C35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663DFD" w:rsidRDefault="00BD5C35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663DFD" w:rsidRDefault="00BD5C35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E672A" w:rsidRPr="00663DFD" w:rsidRDefault="00AE672A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Постановление Правительства РФ от 15.04.2014 № 317 </w:t>
            </w:r>
          </w:p>
          <w:p w:rsidR="00BD5C35" w:rsidRPr="00663DFD" w:rsidRDefault="00BD5C3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D5C35" w:rsidRPr="00663DFD" w:rsidRDefault="00BD5C3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E1B4B" w:rsidRPr="00663DFD" w:rsidRDefault="003E1B4B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  <w:p w:rsidR="00BD5C35" w:rsidRPr="00663DFD" w:rsidRDefault="00BD5C3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663DFD" w:rsidRDefault="006B706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5C35" w:rsidRPr="00663DFD" w:rsidRDefault="00B858AA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2"/>
                <w:szCs w:val="22"/>
              </w:rPr>
              <w:t>АИС «Статистика»</w:t>
            </w:r>
          </w:p>
        </w:tc>
      </w:tr>
      <w:tr w:rsidR="00F42479" w:rsidRPr="00663DFD" w:rsidTr="00B24F1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1.2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F42479" w:rsidP="007E73A3">
            <w:pPr>
              <w:spacing w:line="240" w:lineRule="atLeast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 xml:space="preserve">Количество региональных и муниципальных театров, в которых созданы новые постановки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479" w:rsidRPr="00663DFD" w:rsidRDefault="00451D1A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ГП РФ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F4247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proofErr w:type="spellStart"/>
            <w:r w:rsidRPr="00663DFD">
              <w:rPr>
                <w:color w:val="auto"/>
                <w:sz w:val="20"/>
              </w:rPr>
              <w:t>возрастани</w:t>
            </w:r>
            <w:proofErr w:type="spellEnd"/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F4247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3</w:t>
            </w:r>
          </w:p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3</w:t>
            </w:r>
          </w:p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3</w:t>
            </w:r>
          </w:p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3</w:t>
            </w:r>
          </w:p>
          <w:p w:rsidR="00F42479" w:rsidRPr="00663DFD" w:rsidRDefault="00F42479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AC0FE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ЧР от 26.10.2018 N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479" w:rsidRPr="00663DFD" w:rsidRDefault="00222C39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Увеличение числа посещений культурных мероприятий в три раза по сра</w:t>
            </w:r>
            <w:r w:rsidR="00B24F1C" w:rsidRPr="00663DFD">
              <w:rPr>
                <w:color w:val="auto"/>
                <w:sz w:val="20"/>
              </w:rPr>
              <w:t xml:space="preserve">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479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  <w:p w:rsidR="00F42479" w:rsidRPr="00663DFD" w:rsidRDefault="00F42479" w:rsidP="007E73A3">
            <w:pPr>
              <w:rPr>
                <w:color w:val="auto"/>
                <w:sz w:val="20"/>
              </w:rPr>
            </w:pPr>
          </w:p>
        </w:tc>
      </w:tr>
      <w:tr w:rsidR="006E4938" w:rsidRPr="00663DFD" w:rsidTr="0014761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E4938" w:rsidRPr="00663DFD" w:rsidRDefault="006E4938" w:rsidP="007E73A3">
            <w:pPr>
              <w:spacing w:line="240" w:lineRule="atLeast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Количество региональных и муниципальных учреждений культурно-досугового типа, в которых обеспечено развитие и укрепление материально-технической базы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663DFD" w:rsidRDefault="00147610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663DFD" w:rsidRDefault="006E493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663DFD" w:rsidRDefault="006E493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663DFD" w:rsidRDefault="006E4938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663DFD" w:rsidRDefault="006E4938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663DFD" w:rsidRDefault="006E4938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663DFD" w:rsidRDefault="006E4938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38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663DFD" w:rsidRDefault="006E4938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38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663DFD" w:rsidRDefault="006E4938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663DFD" w:rsidRDefault="006E4938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663DFD" w:rsidRDefault="006E4938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663DFD" w:rsidRDefault="006E4938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Постановление Правительства РФ от 15.04.2014 № 317 </w:t>
            </w:r>
          </w:p>
          <w:p w:rsidR="006E4938" w:rsidRPr="00663DFD" w:rsidRDefault="006E493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938" w:rsidRPr="00663DFD" w:rsidRDefault="006E493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C71" w:rsidRPr="00663DFD" w:rsidRDefault="006B4C71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  <w:p w:rsidR="006E4938" w:rsidRPr="00663DFD" w:rsidRDefault="006E493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38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ГИИС «Электронный бюджет»</w:t>
            </w:r>
            <w:r w:rsidR="006E4938" w:rsidRPr="00663DFD">
              <w:rPr>
                <w:color w:val="auto"/>
                <w:sz w:val="20"/>
              </w:rPr>
              <w:t xml:space="preserve"> </w:t>
            </w: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Выполнение ежегодного плана приема </w:t>
            </w:r>
            <w:proofErr w:type="gramStart"/>
            <w:r w:rsidRPr="00663DFD">
              <w:rPr>
                <w:color w:val="auto"/>
                <w:sz w:val="20"/>
              </w:rPr>
              <w:t>обучающих</w:t>
            </w:r>
            <w:r w:rsidRPr="00663DFD">
              <w:rPr>
                <w:color w:val="auto"/>
                <w:sz w:val="20"/>
              </w:rPr>
              <w:lastRenderedPageBreak/>
              <w:t>ся</w:t>
            </w:r>
            <w:proofErr w:type="gramEnd"/>
            <w:r w:rsidRPr="00663DFD">
              <w:rPr>
                <w:color w:val="auto"/>
                <w:sz w:val="20"/>
              </w:rPr>
              <w:t xml:space="preserve"> согласно контрольным цифрам приема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244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244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244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244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255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451D1A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</w:t>
            </w:r>
            <w:r w:rsidRPr="00663DFD">
              <w:rPr>
                <w:color w:val="auto"/>
                <w:sz w:val="20"/>
              </w:rPr>
              <w:lastRenderedPageBreak/>
              <w:t>тров ЧР от 26.10.2018 N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Создание условий для воспитания гармонич</w:t>
            </w:r>
            <w:r w:rsidRPr="00663DFD">
              <w:rPr>
                <w:color w:val="auto"/>
                <w:sz w:val="20"/>
              </w:rPr>
              <w:lastRenderedPageBreak/>
              <w:t>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1.5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Охват детей школьного возраста художественным образованием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14,3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13,5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13,6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13,7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14,1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15,5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451D1A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ЧР от 26.10.2018 N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</w:t>
            </w:r>
            <w:r w:rsidRPr="00663DFD">
              <w:rPr>
                <w:color w:val="auto"/>
                <w:sz w:val="20"/>
              </w:rPr>
              <w:lastRenderedPageBreak/>
              <w:t>й Федерации, исторических и национально-культурных традиций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Сайт Минкультуры Чувашии</w:t>
            </w:r>
          </w:p>
        </w:tc>
      </w:tr>
      <w:tr w:rsidR="00222C39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1.6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Количество посещений театрально-концертных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иные мероприятия (результаты)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тыс. чел.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758,9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222C39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563,0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222C39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563,5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222C39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564,0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222C39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564,5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568,0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572,0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451D1A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ЧР от 26.10.2018 N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2C39" w:rsidRPr="00663DFD" w:rsidRDefault="00B24F1C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39" w:rsidRPr="00663DFD" w:rsidRDefault="00222C39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АИС «Статистика»</w:t>
            </w:r>
          </w:p>
          <w:p w:rsidR="00222C39" w:rsidRPr="00663DFD" w:rsidRDefault="00222C39" w:rsidP="007E73A3">
            <w:pPr>
              <w:rPr>
                <w:color w:val="auto"/>
                <w:sz w:val="20"/>
              </w:rPr>
            </w:pP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Прирост участников клубных формирований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иные мероприятия (результаты)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тыс. чел.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120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Постановление Кабинета Министров ЧР от 26.10.2018 N 434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АИС Статистика</w:t>
            </w: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Доля муниципальных домов культуры, оснащенных </w:t>
            </w:r>
            <w:r w:rsidRPr="00663DFD">
              <w:rPr>
                <w:color w:val="auto"/>
                <w:sz w:val="20"/>
              </w:rPr>
              <w:lastRenderedPageBreak/>
              <w:t>современным оборудованием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иные мероприятия (результаты)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тыс. чел.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37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</w:t>
            </w:r>
            <w:r w:rsidRPr="00663DFD">
              <w:rPr>
                <w:color w:val="auto"/>
                <w:sz w:val="20"/>
              </w:rPr>
              <w:lastRenderedPageBreak/>
              <w:t xml:space="preserve">тров ЧР от 26.10.2018 N 434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</w:t>
            </w:r>
            <w:r w:rsidRPr="00663DFD">
              <w:rPr>
                <w:color w:val="auto"/>
                <w:sz w:val="20"/>
              </w:rPr>
              <w:lastRenderedPageBreak/>
              <w:t xml:space="preserve">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1.9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Доля принятых в государственные архивы документов организаций - источников комплектования в общем объеме документации, подлежащей приему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Доля отреставрированных архивных документов в общем объеме подлежащих реставрации документов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2,16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2,17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2,18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2,19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2,23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2,28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Среднее число пользовател</w:t>
            </w:r>
            <w:r w:rsidRPr="00663DFD">
              <w:rPr>
                <w:color w:val="auto"/>
                <w:sz w:val="20"/>
              </w:rPr>
              <w:lastRenderedPageBreak/>
              <w:t xml:space="preserve">ей </w:t>
            </w:r>
            <w:proofErr w:type="gramStart"/>
            <w:r w:rsidRPr="00663DFD">
              <w:rPr>
                <w:color w:val="auto"/>
                <w:sz w:val="20"/>
              </w:rPr>
              <w:t>архивной</w:t>
            </w:r>
            <w:proofErr w:type="gramEnd"/>
            <w:r w:rsidRPr="00663DFD">
              <w:rPr>
                <w:color w:val="auto"/>
                <w:sz w:val="20"/>
              </w:rPr>
              <w:t xml:space="preserve"> ин-формацией на 10 тыс. человек населения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772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660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680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720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900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Постановление </w:t>
            </w:r>
            <w:r w:rsidRPr="00663DFD">
              <w:rPr>
                <w:color w:val="auto"/>
                <w:sz w:val="20"/>
              </w:rPr>
              <w:lastRenderedPageBreak/>
              <w:t>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Минкультуры Чуваши</w:t>
            </w:r>
            <w:r w:rsidRPr="00663DFD">
              <w:rPr>
                <w:color w:val="auto"/>
                <w:sz w:val="20"/>
              </w:rPr>
              <w:lastRenderedPageBreak/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</w:t>
            </w:r>
            <w:r w:rsidRPr="00663DFD">
              <w:rPr>
                <w:color w:val="auto"/>
                <w:sz w:val="20"/>
              </w:rPr>
              <w:lastRenderedPageBreak/>
              <w:t>ы Чувашии</w:t>
            </w: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Количество посещений общедоступных библиотек (на 1 жителя в год)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8,21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8,22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8,23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8,24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8,25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8,26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Постановление Кабинета Министров ЧР от 26.10.2018 N 434 </w:t>
            </w:r>
          </w:p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АИС Статистика</w:t>
            </w: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Посещаемость государственных и муниципальных музеев (на 1 жителя в год)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0,57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0,58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0,58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0,59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0,59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0,60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0,63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Постановление Кабинета Министров ЧР от 26.10.2018 N 434 </w:t>
            </w:r>
          </w:p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АИС Статистика</w:t>
            </w: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стипендиатов среди </w:t>
            </w:r>
            <w:r w:rsidRPr="00663DFD">
              <w:rPr>
                <w:color w:val="auto"/>
                <w:sz w:val="20"/>
              </w:rPr>
              <w:lastRenderedPageBreak/>
              <w:t>выдающихся деятелей культуры и искусства и молодых талантливых авторов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 xml:space="preserve">Иные мероприятия </w:t>
            </w:r>
            <w:r w:rsidRPr="00663DFD">
              <w:rPr>
                <w:color w:val="auto"/>
                <w:sz w:val="20"/>
              </w:rPr>
              <w:lastRenderedPageBreak/>
              <w:t>(результаты)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451D1A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Постановление </w:t>
            </w:r>
            <w:r w:rsidRPr="00663DFD">
              <w:rPr>
                <w:color w:val="auto"/>
                <w:sz w:val="20"/>
              </w:rPr>
              <w:lastRenderedPageBreak/>
              <w:t>Кабинета Министров ЧР от 26.10.2018 N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Минкультуры Чуваши</w:t>
            </w:r>
            <w:r w:rsidRPr="00663DFD">
              <w:rPr>
                <w:color w:val="auto"/>
                <w:sz w:val="20"/>
              </w:rPr>
              <w:lastRenderedPageBreak/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Создание условий для воспитани</w:t>
            </w:r>
            <w:r w:rsidRPr="00663DFD">
              <w:rPr>
                <w:color w:val="auto"/>
                <w:sz w:val="20"/>
              </w:rPr>
              <w:lastRenderedPageBreak/>
              <w:t>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</w:t>
            </w:r>
            <w:r w:rsidRPr="00663DFD">
              <w:rPr>
                <w:color w:val="auto"/>
                <w:sz w:val="20"/>
              </w:rPr>
              <w:lastRenderedPageBreak/>
              <w:t>ы Чувашии</w:t>
            </w: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1.15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Доля документов государственных архивов, находящихся в условиях, обеспечивающих их постоянное (вечное) хранение, в общем количестве архивных документов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процент</w:t>
            </w:r>
          </w:p>
          <w:p w:rsidR="003E1B4B" w:rsidRPr="00663DFD" w:rsidRDefault="003E1B4B" w:rsidP="007E73A3">
            <w:pPr>
              <w:rPr>
                <w:color w:val="auto"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89,0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48,0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50,0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54,0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65,0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78,0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3E1B4B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1.16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Число посещений культурных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 РФ,</w:t>
            </w:r>
          </w:p>
          <w:p w:rsidR="003E1B4B" w:rsidRPr="00663DFD" w:rsidRDefault="00C41DA8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ГП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тыс. 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17405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2022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18973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21855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28508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31676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44408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44408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Постановление Правительства РФ от 15.04.2014 N 317 </w:t>
            </w:r>
          </w:p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B4B" w:rsidRPr="00663DFD" w:rsidRDefault="00B24F1C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3E1B4B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B4B" w:rsidRPr="00663DFD" w:rsidRDefault="00451D1A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АИС Статистика</w:t>
            </w:r>
          </w:p>
        </w:tc>
      </w:tr>
      <w:tr w:rsidR="00C41DA8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Соотношение средней заработной платы работников учреждений культуры и средней заработной платы по Чувашской Республике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 ЧР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103,1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B24F1C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Указа Президента Российской Федерации от 7 мая 2012 г. N 597 «О мерах по реализации государственной социальной политики»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АИС Статистика</w:t>
            </w:r>
          </w:p>
        </w:tc>
      </w:tr>
      <w:tr w:rsidR="00C41DA8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количества мероприятий, проводимых в общедоступных </w:t>
            </w:r>
            <w:r w:rsidRPr="00663DFD">
              <w:rPr>
                <w:color w:val="auto"/>
                <w:sz w:val="20"/>
              </w:rPr>
              <w:lastRenderedPageBreak/>
              <w:t>библиотеках, по продвижению чтения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26,5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27,5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28,0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28,5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29,0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29,5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Чувашс</w:t>
            </w:r>
            <w:r w:rsidRPr="00663DFD">
              <w:rPr>
                <w:color w:val="auto"/>
                <w:sz w:val="20"/>
              </w:rPr>
              <w:lastRenderedPageBreak/>
              <w:t>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</w:t>
            </w:r>
            <w:r w:rsidRPr="00663DFD">
              <w:rPr>
                <w:color w:val="auto"/>
                <w:sz w:val="20"/>
              </w:rPr>
              <w:lastRenderedPageBreak/>
              <w:t>раза по сравнению с показателем 2019 года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C41DA8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1.19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Количество книг, изданных по государственному заказу, на 1000 человек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36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37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Минцифры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C41DA8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наименований социально значимой литературы, изданной в рамках реализации государственного заказа, на чувашском языке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Минцифры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C41DA8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публикаций, направленных на </w:t>
            </w:r>
            <w:r w:rsidRPr="00663DFD">
              <w:rPr>
                <w:color w:val="auto"/>
                <w:sz w:val="20"/>
              </w:rPr>
              <w:lastRenderedPageBreak/>
              <w:t>популяризацию чтения, в средствах массовой информации, получающих государственную поддержку из республиканского бюджета Чувашской Республики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440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440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440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440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460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460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Постановление Кабинета </w:t>
            </w:r>
            <w:r w:rsidRPr="00663DFD">
              <w:rPr>
                <w:color w:val="auto"/>
                <w:sz w:val="20"/>
              </w:rPr>
              <w:lastRenderedPageBreak/>
              <w:t>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Минцифры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Минкультуры Чуваш</w:t>
            </w:r>
            <w:r w:rsidRPr="00663DFD">
              <w:rPr>
                <w:color w:val="auto"/>
                <w:sz w:val="20"/>
              </w:rPr>
              <w:lastRenderedPageBreak/>
              <w:t>ии</w:t>
            </w:r>
          </w:p>
        </w:tc>
      </w:tr>
      <w:tr w:rsidR="00C41DA8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1.22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доли </w:t>
            </w:r>
            <w:proofErr w:type="gramStart"/>
            <w:r w:rsidRPr="00663DFD">
              <w:rPr>
                <w:color w:val="auto"/>
                <w:sz w:val="20"/>
              </w:rPr>
              <w:t>обучающихся</w:t>
            </w:r>
            <w:proofErr w:type="gramEnd"/>
            <w:r w:rsidRPr="00663DFD">
              <w:rPr>
                <w:color w:val="auto"/>
                <w:sz w:val="20"/>
              </w:rPr>
              <w:t xml:space="preserve">, вовлеченных в систему повышения читательской компетентности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77,5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78,5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79,0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79,5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81,5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85,0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Минобразования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C41DA8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FE3D73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1.23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proofErr w:type="gramStart"/>
            <w:r w:rsidRPr="00663DFD">
              <w:rPr>
                <w:color w:val="auto"/>
                <w:sz w:val="20"/>
              </w:rPr>
              <w:t xml:space="preserve">Мониторинг, выявление и распространение лучших педагогических практик по </w:t>
            </w:r>
            <w:r w:rsidRPr="00663DFD">
              <w:rPr>
                <w:color w:val="auto"/>
                <w:sz w:val="20"/>
              </w:rPr>
              <w:lastRenderedPageBreak/>
              <w:t>формированию читательской компетентности у обучающихся (методические рекомендации в год)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Чувашской Респуб</w:t>
            </w:r>
            <w:r w:rsidRPr="00663DFD">
              <w:rPr>
                <w:color w:val="auto"/>
                <w:sz w:val="20"/>
              </w:rPr>
              <w:lastRenderedPageBreak/>
              <w:t>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Минобразования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СЭД Минкультуры Чувашии</w:t>
            </w:r>
          </w:p>
        </w:tc>
      </w:tr>
      <w:tr w:rsidR="00C41DA8" w:rsidRPr="00663DFD" w:rsidTr="0021251D">
        <w:trPr>
          <w:trHeight w:val="54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2</w:t>
            </w:r>
          </w:p>
        </w:tc>
        <w:tc>
          <w:tcPr>
            <w:tcW w:w="1502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Цель 2 «Повышение вовлеченности граждан в деятельность в сфере культуры, в том числе поддержка к концу 2035 года не менее 84 творческих инициатив и проектов»</w:t>
            </w:r>
          </w:p>
        </w:tc>
      </w:tr>
      <w:tr w:rsidR="00C41DA8" w:rsidRPr="00663DFD" w:rsidTr="003415C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Количество созданных школ креативных индустрий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451D1A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ФП</w:t>
            </w:r>
          </w:p>
          <w:p w:rsidR="00C41DA8" w:rsidRPr="00663DFD" w:rsidRDefault="00C41DA8" w:rsidP="007E73A3">
            <w:pPr>
              <w:rPr>
                <w:color w:val="auto"/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451D1A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Возрастающий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единица</w:t>
            </w:r>
          </w:p>
          <w:p w:rsidR="00C41DA8" w:rsidRPr="00663DFD" w:rsidRDefault="00C41DA8" w:rsidP="007E73A3">
            <w:pPr>
              <w:rPr>
                <w:color w:val="auto"/>
                <w:sz w:val="20"/>
              </w:rPr>
            </w:pPr>
          </w:p>
          <w:p w:rsidR="00C41DA8" w:rsidRPr="00663DFD" w:rsidRDefault="00C41DA8" w:rsidP="007E73A3">
            <w:pPr>
              <w:rPr>
                <w:color w:val="auto"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B24F1C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</w:t>
            </w:r>
            <w:r w:rsidRPr="00663DFD">
              <w:rPr>
                <w:color w:val="auto"/>
                <w:sz w:val="20"/>
              </w:rPr>
              <w:lastRenderedPageBreak/>
              <w:t>традиций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3F1E45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2.2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3F1E4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Число посещений культурных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E45" w:rsidRPr="00663DFD" w:rsidRDefault="003F1E4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3F1E4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3F1E4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тыс. 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3F1E4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17405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E45" w:rsidRPr="00663DFD" w:rsidRDefault="003F1E4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3F1E45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18973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3F1E45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21855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3F1E45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28508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3F1E45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31676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E45" w:rsidRPr="00663DFD" w:rsidRDefault="003F1E4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44408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E45" w:rsidRPr="00663DFD" w:rsidRDefault="003F1E4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44408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3F1E4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1E45" w:rsidRPr="00663DFD" w:rsidRDefault="003F1E4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E45" w:rsidRPr="00663DFD" w:rsidRDefault="003F1E45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E45" w:rsidRPr="00663DFD" w:rsidRDefault="003F1E45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АИС «Статистика»</w:t>
            </w:r>
          </w:p>
        </w:tc>
      </w:tr>
      <w:tr w:rsidR="00C41DA8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 в сфере культуры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НП, РП, 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973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1641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1641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1641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1641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1641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Паспорт национального проекта «Культура»</w:t>
            </w:r>
          </w:p>
          <w:p w:rsidR="00C41DA8" w:rsidRPr="00663DFD" w:rsidRDefault="00C41DA8" w:rsidP="007E73A3">
            <w:pPr>
              <w:jc w:val="both"/>
              <w:rPr>
                <w:color w:val="auto"/>
                <w:sz w:val="20"/>
              </w:rPr>
            </w:pPr>
            <w:proofErr w:type="gramStart"/>
            <w:r w:rsidRPr="00663DFD">
              <w:rPr>
                <w:color w:val="auto"/>
                <w:sz w:val="20"/>
              </w:rPr>
              <w:t xml:space="preserve">(утв. президиумом Совета при Президенте РФ по стратегическому развитию и национальным проектам, протокол от 24.12.2018 № </w:t>
            </w:r>
            <w:r w:rsidRPr="00663DFD">
              <w:rPr>
                <w:color w:val="auto"/>
                <w:sz w:val="20"/>
              </w:rPr>
              <w:lastRenderedPageBreak/>
              <w:t xml:space="preserve">16 </w:t>
            </w:r>
            <w:proofErr w:type="gramEnd"/>
          </w:p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 xml:space="preserve">Минкультуры </w:t>
            </w:r>
            <w:proofErr w:type="spellStart"/>
            <w:r w:rsidRPr="00663DFD">
              <w:rPr>
                <w:color w:val="auto"/>
                <w:sz w:val="20"/>
              </w:rPr>
              <w:t>чувашии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DA8" w:rsidRPr="00663DFD" w:rsidRDefault="00C41DA8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DA8" w:rsidRPr="00663DFD" w:rsidRDefault="00C41D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1318A8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2.4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1318A8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любительских творческих коллективов, получивших грантовую поддержку </w:t>
            </w:r>
          </w:p>
          <w:p w:rsidR="001318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8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РП,</w:t>
            </w:r>
          </w:p>
          <w:p w:rsidR="001318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8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1318A8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1318A8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18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1318A8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1318A8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8A8" w:rsidRPr="00663DFD" w:rsidRDefault="001318A8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8A8" w:rsidRPr="00663DFD" w:rsidRDefault="001318A8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Паспорт регионального проекта</w:t>
            </w:r>
            <w:r w:rsidR="00C028BE" w:rsidRPr="00663DFD">
              <w:rPr>
                <w:color w:val="auto"/>
                <w:sz w:val="20"/>
              </w:rPr>
              <w:t xml:space="preserve"> «</w:t>
            </w:r>
            <w:r w:rsidR="00F27EB4" w:rsidRPr="00663DFD">
              <w:rPr>
                <w:color w:val="auto"/>
                <w:sz w:val="20"/>
              </w:rPr>
              <w:t>Творческие люди</w:t>
            </w:r>
            <w:r w:rsidR="00C028BE" w:rsidRPr="00663DFD">
              <w:rPr>
                <w:color w:val="auto"/>
                <w:sz w:val="20"/>
              </w:rPr>
              <w:t>»</w:t>
            </w:r>
            <w:r w:rsidRPr="00663DFD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8A8" w:rsidRPr="00663DFD" w:rsidRDefault="001318A8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Увеличение числа посещений культурных мероприятий в три раза по сра</w:t>
            </w:r>
            <w:r w:rsidR="00B24F1C" w:rsidRPr="00663DFD">
              <w:rPr>
                <w:color w:val="auto"/>
                <w:sz w:val="20"/>
              </w:rPr>
              <w:t xml:space="preserve">внению с показателем 2019 года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8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8A8" w:rsidRPr="00663DFD" w:rsidRDefault="001318A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C028BE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граждан, принимающих участие в добровольческой деятельности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НП,</w:t>
            </w:r>
          </w:p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РП,</w:t>
            </w:r>
          </w:p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3699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6659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7454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7454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7454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7454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7454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Паспорт национального проекта «Культура»</w:t>
            </w:r>
          </w:p>
          <w:p w:rsidR="00C028BE" w:rsidRPr="00663DFD" w:rsidRDefault="00C028BE" w:rsidP="007E73A3">
            <w:pPr>
              <w:jc w:val="both"/>
              <w:rPr>
                <w:color w:val="auto"/>
                <w:sz w:val="20"/>
              </w:rPr>
            </w:pPr>
            <w:proofErr w:type="gramStart"/>
            <w:r w:rsidRPr="00663DFD">
              <w:rPr>
                <w:color w:val="auto"/>
                <w:sz w:val="20"/>
              </w:rPr>
              <w:t xml:space="preserve">(утв. президиумом Совета при Президенте РФ по стратегическому развитию и национальным проектам, протокол от 24.12.2018 № </w:t>
            </w:r>
            <w:r w:rsidRPr="00663DFD">
              <w:rPr>
                <w:color w:val="auto"/>
                <w:sz w:val="20"/>
              </w:rPr>
              <w:lastRenderedPageBreak/>
              <w:t xml:space="preserve">16 </w:t>
            </w:r>
            <w:proofErr w:type="gramEnd"/>
          </w:p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 xml:space="preserve">Минкультуры </w:t>
            </w:r>
            <w:proofErr w:type="spellStart"/>
            <w:r w:rsidRPr="00663DFD">
              <w:rPr>
                <w:color w:val="auto"/>
                <w:sz w:val="20"/>
              </w:rPr>
              <w:t>чувашии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</w:t>
            </w:r>
            <w:r w:rsidRPr="00663DFD">
              <w:rPr>
                <w:color w:val="auto"/>
                <w:sz w:val="20"/>
              </w:rPr>
              <w:lastRenderedPageBreak/>
              <w:t>х традиций</w:t>
            </w:r>
          </w:p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C028BE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2.6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поддержанных творческих инициатив и проектов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НП,</w:t>
            </w:r>
          </w:p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РП, 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Паспорт национального проекта «Культура»</w:t>
            </w:r>
          </w:p>
          <w:p w:rsidR="00C028BE" w:rsidRPr="00663DFD" w:rsidRDefault="00C028BE" w:rsidP="007E73A3">
            <w:pPr>
              <w:jc w:val="both"/>
              <w:rPr>
                <w:color w:val="auto"/>
                <w:sz w:val="20"/>
              </w:rPr>
            </w:pPr>
            <w:proofErr w:type="gramStart"/>
            <w:r w:rsidRPr="00663DFD">
              <w:rPr>
                <w:color w:val="auto"/>
                <w:sz w:val="20"/>
              </w:rPr>
              <w:t xml:space="preserve">(утв. президиумом Совета при Президенте РФ по стратегическому развитию и национальным проектам, протокол от 24.12.2018 № 16 </w:t>
            </w:r>
            <w:proofErr w:type="gramEnd"/>
          </w:p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Минкультуры </w:t>
            </w:r>
            <w:proofErr w:type="spellStart"/>
            <w:r w:rsidRPr="00663DFD">
              <w:rPr>
                <w:color w:val="auto"/>
                <w:sz w:val="20"/>
              </w:rPr>
              <w:t>чувашии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</w:t>
            </w:r>
            <w:r w:rsidR="00B24F1C" w:rsidRPr="00663DFD">
              <w:rPr>
                <w:color w:val="auto"/>
                <w:sz w:val="20"/>
              </w:rPr>
              <w:t>национально-культурных традиций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C028BE" w:rsidRPr="00663DFD" w:rsidTr="0077093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1502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Цель 3 «Повышение уровня сохранности объектов культурного наследия и развития инфраструктуры в сфере культуры, в том числе уровня обеспе</w:t>
            </w:r>
            <w:r w:rsidR="00F5553E" w:rsidRPr="00663DFD">
              <w:rPr>
                <w:color w:val="auto"/>
                <w:sz w:val="20"/>
              </w:rPr>
              <w:t>ченности организациями культуры»</w:t>
            </w:r>
          </w:p>
        </w:tc>
      </w:tr>
      <w:tr w:rsidR="00C028BE" w:rsidRPr="00663DFD" w:rsidTr="000B524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28BE" w:rsidRPr="00663DFD" w:rsidRDefault="00C028BE" w:rsidP="007E73A3">
            <w:pPr>
              <w:spacing w:line="240" w:lineRule="atLeast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 xml:space="preserve">Увеличение числа посещений культурно-массовых мероприятий муниципальных </w:t>
            </w:r>
            <w:r w:rsidRPr="00663DFD">
              <w:rPr>
                <w:color w:val="auto"/>
                <w:sz w:val="20"/>
                <w:u w:color="000000"/>
              </w:rPr>
              <w:lastRenderedPageBreak/>
              <w:t xml:space="preserve">учреждений культуры клубного типа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процентов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15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35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D45F53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Постановление Кабинета Министров Чувашской </w:t>
            </w:r>
            <w:r w:rsidRPr="00663DFD">
              <w:rPr>
                <w:color w:val="auto"/>
                <w:sz w:val="20"/>
              </w:rPr>
              <w:lastRenderedPageBreak/>
              <w:t>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</w:t>
            </w:r>
            <w:r w:rsidRPr="00663DFD">
              <w:rPr>
                <w:color w:val="auto"/>
                <w:sz w:val="20"/>
              </w:rPr>
              <w:lastRenderedPageBreak/>
              <w:t>сравнению с показателем 2019 года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СЭД Минкультуры Чувашии,</w:t>
            </w:r>
          </w:p>
          <w:p w:rsidR="00C028BE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Форма № 6-НК</w:t>
            </w:r>
          </w:p>
        </w:tc>
      </w:tr>
      <w:tr w:rsidR="00C028BE" w:rsidRPr="00663DFD" w:rsidTr="00A7039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3.2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both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 xml:space="preserve">Количество </w:t>
            </w:r>
            <w:proofErr w:type="gramStart"/>
            <w:r w:rsidRPr="00663DFD">
              <w:rPr>
                <w:color w:val="auto"/>
                <w:sz w:val="20"/>
                <w:u w:color="000000"/>
              </w:rPr>
              <w:t>муниципальных</w:t>
            </w:r>
            <w:proofErr w:type="gramEnd"/>
          </w:p>
          <w:p w:rsidR="00C028BE" w:rsidRPr="00663DFD" w:rsidRDefault="00C028BE" w:rsidP="007E73A3">
            <w:pPr>
              <w:spacing w:line="240" w:lineRule="atLeast"/>
              <w:jc w:val="both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 xml:space="preserve">учреждений культуры клубного </w:t>
            </w:r>
            <w:proofErr w:type="gramStart"/>
            <w:r w:rsidRPr="00663DFD">
              <w:rPr>
                <w:color w:val="auto"/>
                <w:sz w:val="20"/>
                <w:u w:color="000000"/>
              </w:rPr>
              <w:t>типа</w:t>
            </w:r>
            <w:proofErr w:type="gramEnd"/>
            <w:r w:rsidRPr="00663DFD">
              <w:rPr>
                <w:color w:val="auto"/>
                <w:sz w:val="20"/>
                <w:u w:color="000000"/>
              </w:rPr>
              <w:t xml:space="preserve"> в которых проведен капитальный ремонт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A65061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единица</w:t>
            </w:r>
          </w:p>
          <w:p w:rsidR="00C028BE" w:rsidRPr="00663DFD" w:rsidRDefault="00C028BE" w:rsidP="007E73A3">
            <w:pPr>
              <w:rPr>
                <w:color w:val="auto"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14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10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A7039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СЭД Минкультуры Чувашии,</w:t>
            </w:r>
          </w:p>
          <w:p w:rsidR="00C028BE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Единая информационная система в сфере закупок</w:t>
            </w:r>
          </w:p>
        </w:tc>
      </w:tr>
      <w:tr w:rsidR="00C028BE" w:rsidRPr="00663DFD" w:rsidTr="003415C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ind w:hanging="18"/>
              <w:jc w:val="both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Количество восстановленных воинских захоронений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ФП, 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единица</w:t>
            </w:r>
          </w:p>
          <w:p w:rsidR="00C028BE" w:rsidRPr="00663DFD" w:rsidRDefault="00C028BE" w:rsidP="007E73A3">
            <w:pPr>
              <w:rPr>
                <w:color w:val="auto"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33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Правительства Российской Федерации от 9 августа 2019 г. № 1036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C028BE" w:rsidRPr="00663DFD" w:rsidTr="003415C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3.4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Количество установленных мемориальных знаков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ФП, 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единица</w:t>
            </w:r>
          </w:p>
          <w:p w:rsidR="00C028BE" w:rsidRPr="00663DFD" w:rsidRDefault="00C028BE" w:rsidP="007E73A3">
            <w:pPr>
              <w:rPr>
                <w:color w:val="auto"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33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Постановление Правительства Российской </w:t>
            </w:r>
            <w:r w:rsidRPr="00663DFD">
              <w:rPr>
                <w:color w:val="auto"/>
                <w:sz w:val="20"/>
              </w:rPr>
              <w:lastRenderedPageBreak/>
              <w:t>Федерации от 9 августа 2019 г. № 1036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C028BE" w:rsidRPr="00663DFD" w:rsidTr="003415C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3.5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ФП, 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  <w:u w:color="000000"/>
              </w:rPr>
              <w:t>единица</w:t>
            </w:r>
          </w:p>
          <w:p w:rsidR="00C028BE" w:rsidRPr="00663DFD" w:rsidRDefault="00C028BE" w:rsidP="007E73A3">
            <w:pPr>
              <w:rPr>
                <w:color w:val="auto"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  <w:u w:color="000000"/>
              </w:rPr>
            </w:pPr>
            <w:r w:rsidRPr="00663DFD">
              <w:rPr>
                <w:color w:val="auto"/>
                <w:sz w:val="20"/>
                <w:u w:color="00000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Правительства Российской Федерации от 9 августа 2019 г. № 1036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C028BE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3.6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Доля объектов культурного наследия (памятников истории и культуры), находящихся в удовлетворительном состоянии, в общем количестве объектов культурного наследия (памятников истории и культуры), включенны</w:t>
            </w:r>
            <w:r w:rsidRPr="00663DFD">
              <w:rPr>
                <w:color w:val="auto"/>
                <w:sz w:val="20"/>
              </w:rPr>
              <w:lastRenderedPageBreak/>
              <w:t>х в единый государственный реестр объектов культурного наследия народов Российской Федерации (за исключением утраченных)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КМП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Процент</w:t>
            </w:r>
          </w:p>
          <w:p w:rsidR="00C028BE" w:rsidRPr="00663DFD" w:rsidRDefault="00C028BE" w:rsidP="007E73A3">
            <w:pPr>
              <w:rPr>
                <w:color w:val="auto"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95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95,1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95,1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95,1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95,2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95-96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96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A70398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Постановление Кабинета Министров Чувашской Республики от 26 октября 2018 г. № 434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8BE" w:rsidRPr="00663DFD" w:rsidRDefault="00B24F1C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C028BE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BE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АИС ЕГРОКН</w:t>
            </w:r>
          </w:p>
        </w:tc>
      </w:tr>
      <w:tr w:rsidR="00A65061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3.7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НП,</w:t>
            </w:r>
          </w:p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РП,</w:t>
            </w:r>
          </w:p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29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Паспорт национального проекта «Культура»</w:t>
            </w:r>
          </w:p>
          <w:p w:rsidR="00A65061" w:rsidRPr="00663DFD" w:rsidRDefault="00A65061" w:rsidP="007E73A3">
            <w:pPr>
              <w:jc w:val="both"/>
              <w:rPr>
                <w:color w:val="auto"/>
                <w:sz w:val="20"/>
              </w:rPr>
            </w:pPr>
            <w:proofErr w:type="gramStart"/>
            <w:r w:rsidRPr="00663DFD">
              <w:rPr>
                <w:color w:val="auto"/>
                <w:sz w:val="20"/>
              </w:rPr>
              <w:t xml:space="preserve">(утв. президиумом Совета при Президенте РФ по стратегическому развитию и национальным проектам, протокол от 24.12.2018 № 16 </w:t>
            </w:r>
            <w:proofErr w:type="gramEnd"/>
          </w:p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Минкультуры </w:t>
            </w:r>
            <w:proofErr w:type="spellStart"/>
            <w:r w:rsidRPr="00663DFD">
              <w:rPr>
                <w:color w:val="auto"/>
                <w:sz w:val="20"/>
              </w:rPr>
              <w:t>чувашии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A65061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3.8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организаций культуры, получивших современное оборудование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НП,</w:t>
            </w:r>
          </w:p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РП,</w:t>
            </w:r>
          </w:p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39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Паспорт национального проекта «Культура»</w:t>
            </w:r>
          </w:p>
          <w:p w:rsidR="00A65061" w:rsidRPr="00663DFD" w:rsidRDefault="00A65061" w:rsidP="007E73A3">
            <w:pPr>
              <w:jc w:val="both"/>
              <w:rPr>
                <w:color w:val="auto"/>
                <w:sz w:val="20"/>
              </w:rPr>
            </w:pPr>
            <w:proofErr w:type="gramStart"/>
            <w:r w:rsidRPr="00663DFD">
              <w:rPr>
                <w:color w:val="auto"/>
                <w:sz w:val="20"/>
              </w:rPr>
              <w:t xml:space="preserve">(утв. президиумом Совета при Президенте РФ по стратегическому развитию и национальным проектам, протокол от 24.12.2018 № 16 </w:t>
            </w:r>
            <w:proofErr w:type="gramEnd"/>
          </w:p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Минкультуры </w:t>
            </w:r>
            <w:proofErr w:type="spellStart"/>
            <w:r w:rsidRPr="00663DFD">
              <w:rPr>
                <w:color w:val="auto"/>
                <w:sz w:val="20"/>
              </w:rPr>
              <w:t>чувашии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A65061" w:rsidRPr="00663DFD" w:rsidTr="00EB0282">
        <w:trPr>
          <w:trHeight w:val="20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созданных центров культурного развития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Паспорт регионального проекта «Культурная среда»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5061" w:rsidRPr="00663DFD" w:rsidRDefault="00A65061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61" w:rsidRPr="00663DFD" w:rsidRDefault="00A65061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F27EB4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оснащенных региональных и муниципальных театров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Паспорт регионального проекта «Культурная среда»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F27EB4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оснащенных региональных и муниципальных музеев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Паспорт регионального проекта «Культурная среда»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F27EB4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Количество реконструированных и капитально отремонтир</w:t>
            </w:r>
            <w:r w:rsidRPr="00663DFD">
              <w:rPr>
                <w:color w:val="auto"/>
                <w:sz w:val="20"/>
              </w:rPr>
              <w:lastRenderedPageBreak/>
              <w:t xml:space="preserve">ованных региональных и муниципальных музеев </w:t>
            </w:r>
          </w:p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Паспорт регионального проекта </w:t>
            </w:r>
            <w:r w:rsidRPr="00663DFD">
              <w:rPr>
                <w:color w:val="auto"/>
                <w:sz w:val="20"/>
              </w:rPr>
              <w:lastRenderedPageBreak/>
              <w:t xml:space="preserve">«Культурная среда»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Увеличение числа посещений культурны</w:t>
            </w:r>
            <w:r w:rsidRPr="00663DFD">
              <w:rPr>
                <w:color w:val="auto"/>
                <w:sz w:val="20"/>
              </w:rPr>
              <w:lastRenderedPageBreak/>
              <w:t xml:space="preserve">х мероприятий в три раза по сравнению с показателем 2019 года </w:t>
            </w:r>
          </w:p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</w:t>
            </w:r>
            <w:r w:rsidRPr="00663DFD">
              <w:rPr>
                <w:color w:val="auto"/>
                <w:sz w:val="20"/>
              </w:rPr>
              <w:lastRenderedPageBreak/>
              <w:t>т»</w:t>
            </w:r>
          </w:p>
        </w:tc>
      </w:tr>
      <w:tr w:rsidR="00F27EB4" w:rsidRPr="00663DFD" w:rsidTr="0077093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4</w:t>
            </w:r>
          </w:p>
        </w:tc>
        <w:tc>
          <w:tcPr>
            <w:tcW w:w="1502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Цель 4 «Увеличение обращений к цифровым ресурсам в 5 раз по отношению к 2020 году»</w:t>
            </w:r>
          </w:p>
        </w:tc>
      </w:tr>
      <w:tr w:rsidR="00F27EB4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созданных виртуальных концертных залов </w:t>
            </w:r>
          </w:p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Паспорт регионального проекта «Цифровая культура»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Увеличение числа посещений культурных мероприятий в три раза по сравнению с показателем 2019 года </w:t>
            </w:r>
          </w:p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ГИИС «Электронный бюджет»</w:t>
            </w:r>
          </w:p>
        </w:tc>
      </w:tr>
      <w:tr w:rsidR="00F27EB4" w:rsidRPr="00663DFD" w:rsidTr="0077093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502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Цель 5 «Укрепление единства российской нации и этнокультурное развитие народов, проживающих в Чувашской Республике, гармонизация национальных и межнациональных (межэтнических) отношений и доведение доли граждан, </w:t>
            </w:r>
            <w:r w:rsidRPr="00663DFD">
              <w:rPr>
                <w:bCs/>
                <w:color w:val="auto"/>
                <w:sz w:val="20"/>
              </w:rPr>
              <w:t>положительно оценивающих состояние межнациональных отношений, в общей численности граждан Российской Федерации, проживающих в Чувашской Республике, до 82,5 % к концу 2035 года</w:t>
            </w:r>
            <w:r w:rsidRPr="00663DFD">
              <w:rPr>
                <w:color w:val="auto"/>
                <w:sz w:val="20"/>
              </w:rPr>
              <w:t>»</w:t>
            </w:r>
          </w:p>
        </w:tc>
      </w:tr>
      <w:tr w:rsidR="00F27EB4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мероприятий, проведенных социально ориентированными некоммерческими организациями, в сфере государственной национальной </w:t>
            </w:r>
            <w:r w:rsidRPr="00663DFD">
              <w:rPr>
                <w:color w:val="auto"/>
                <w:sz w:val="20"/>
              </w:rPr>
              <w:lastRenderedPageBreak/>
              <w:t>политики на территории Чувашской Республики</w:t>
            </w:r>
          </w:p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ГП, 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  <w:lang w:val="en-US"/>
              </w:rPr>
            </w:pPr>
            <w:r w:rsidRPr="00663DFD">
              <w:rPr>
                <w:color w:val="auto"/>
                <w:sz w:val="20"/>
              </w:rPr>
              <w:t>1</w:t>
            </w:r>
            <w:r w:rsidRPr="00663DFD">
              <w:rPr>
                <w:color w:val="auto"/>
                <w:sz w:val="20"/>
                <w:lang w:val="en-US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proofErr w:type="spellStart"/>
            <w:proofErr w:type="gramStart"/>
            <w:r w:rsidRPr="00663DFD">
              <w:rPr>
                <w:color w:val="auto"/>
                <w:sz w:val="20"/>
              </w:rPr>
              <w:t>Офици-альный</w:t>
            </w:r>
            <w:proofErr w:type="spellEnd"/>
            <w:proofErr w:type="gramEnd"/>
            <w:r w:rsidRPr="00663DFD">
              <w:rPr>
                <w:color w:val="auto"/>
                <w:sz w:val="20"/>
              </w:rPr>
              <w:t xml:space="preserve"> сайт Мин-культуры Чувашии</w:t>
            </w:r>
          </w:p>
        </w:tc>
      </w:tr>
      <w:tr w:rsidR="00F27EB4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5.2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ГП, 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81,2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81,4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81,5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81,6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  <w:lang w:val="en-US"/>
              </w:rPr>
            </w:pPr>
            <w:r w:rsidRPr="00663DFD">
              <w:rPr>
                <w:color w:val="auto"/>
                <w:sz w:val="20"/>
              </w:rPr>
              <w:t>82,0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82,5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proofErr w:type="spellStart"/>
            <w:proofErr w:type="gramStart"/>
            <w:r w:rsidRPr="00663DFD">
              <w:rPr>
                <w:color w:val="auto"/>
                <w:sz w:val="20"/>
              </w:rPr>
              <w:t>Офици-альный</w:t>
            </w:r>
            <w:proofErr w:type="spellEnd"/>
            <w:proofErr w:type="gramEnd"/>
            <w:r w:rsidRPr="00663DFD">
              <w:rPr>
                <w:color w:val="auto"/>
                <w:sz w:val="20"/>
              </w:rPr>
              <w:t xml:space="preserve"> сайт Мин-культуры Чувашии</w:t>
            </w:r>
          </w:p>
        </w:tc>
      </w:tr>
      <w:tr w:rsidR="00F27EB4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Доля граждан, отмечающих отсутствие в отношении себя дискриминации по признаку национальной, языковой или религиозной </w:t>
            </w:r>
            <w:r w:rsidRPr="00663DFD">
              <w:rPr>
                <w:color w:val="auto"/>
                <w:sz w:val="20"/>
              </w:rPr>
              <w:lastRenderedPageBreak/>
              <w:t>принадлежности, в общем количестве опрошенных граждан, проживающих в Чувашской Республике</w:t>
            </w:r>
          </w:p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ГП, 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bCs/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85,0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85,1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85,2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85,3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85,4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85,8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86,3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proofErr w:type="spellStart"/>
            <w:proofErr w:type="gramStart"/>
            <w:r w:rsidRPr="00663DFD">
              <w:rPr>
                <w:color w:val="auto"/>
                <w:sz w:val="20"/>
              </w:rPr>
              <w:t>Офици-альный</w:t>
            </w:r>
            <w:proofErr w:type="spellEnd"/>
            <w:proofErr w:type="gramEnd"/>
            <w:r w:rsidRPr="00663DFD">
              <w:rPr>
                <w:color w:val="auto"/>
                <w:sz w:val="20"/>
              </w:rPr>
              <w:t xml:space="preserve"> сайт Мин-культуры Чувашии</w:t>
            </w:r>
          </w:p>
        </w:tc>
      </w:tr>
      <w:tr w:rsidR="00F27EB4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5.4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Количество выявленных межэтнических и межрелигиозных конфликтов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ГП, 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убывание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единиц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spacing w:line="240" w:lineRule="atLeast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Государственная информационная система мониторинга</w:t>
            </w:r>
          </w:p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в сфере </w:t>
            </w:r>
            <w:proofErr w:type="gramStart"/>
            <w:r w:rsidRPr="00663DFD">
              <w:rPr>
                <w:color w:val="auto"/>
                <w:sz w:val="20"/>
              </w:rPr>
              <w:t>межнациональных</w:t>
            </w:r>
            <w:proofErr w:type="gramEnd"/>
          </w:p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и межконфессиональных отношений</w:t>
            </w:r>
          </w:p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и раннего предупреждения конфликтных </w:t>
            </w:r>
            <w:r w:rsidRPr="00663DFD">
              <w:rPr>
                <w:color w:val="auto"/>
                <w:sz w:val="20"/>
              </w:rPr>
              <w:lastRenderedPageBreak/>
              <w:t>ситуаций</w:t>
            </w:r>
          </w:p>
        </w:tc>
      </w:tr>
      <w:tr w:rsidR="00F27EB4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lastRenderedPageBreak/>
              <w:t>5.5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Уровень общероссийской гражданской идентичности</w:t>
            </w:r>
          </w:p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color w:val="auto"/>
                <w:sz w:val="20"/>
              </w:rPr>
            </w:pPr>
          </w:p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ГП, 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78,0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79,0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79,5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80,0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82,0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84,5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proofErr w:type="spellStart"/>
            <w:proofErr w:type="gramStart"/>
            <w:r w:rsidRPr="00663DFD">
              <w:rPr>
                <w:color w:val="auto"/>
                <w:sz w:val="20"/>
              </w:rPr>
              <w:t>Офици-альный</w:t>
            </w:r>
            <w:proofErr w:type="spellEnd"/>
            <w:proofErr w:type="gramEnd"/>
            <w:r w:rsidRPr="00663DFD">
              <w:rPr>
                <w:color w:val="auto"/>
                <w:sz w:val="20"/>
              </w:rPr>
              <w:t xml:space="preserve"> сайт Мин-культуры Чувашии</w:t>
            </w:r>
          </w:p>
        </w:tc>
      </w:tr>
      <w:tr w:rsidR="00F27EB4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5.6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Доля граждан, не испытывающих негативного отношения к иностранным гражданам, в общей численности граждан Российской Федерации, проживающих в Чувашской Республике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ГП, 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процент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80,0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80,2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80,3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80,4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80,8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81,3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proofErr w:type="spellStart"/>
            <w:proofErr w:type="gramStart"/>
            <w:r w:rsidRPr="00663DFD">
              <w:rPr>
                <w:color w:val="auto"/>
                <w:sz w:val="20"/>
              </w:rPr>
              <w:t>Офици-альный</w:t>
            </w:r>
            <w:proofErr w:type="spellEnd"/>
            <w:proofErr w:type="gramEnd"/>
            <w:r w:rsidRPr="00663DFD">
              <w:rPr>
                <w:color w:val="auto"/>
                <w:sz w:val="20"/>
              </w:rPr>
              <w:t xml:space="preserve"> сайт Мин-культуры Чувашии</w:t>
            </w:r>
          </w:p>
        </w:tc>
      </w:tr>
      <w:tr w:rsidR="00F27EB4" w:rsidRPr="00663DFD" w:rsidTr="00BC5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5.7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 xml:space="preserve">Количество участников мероприятий, направленных на сохранение, изучение и развитие чувашского языка </w:t>
            </w:r>
          </w:p>
          <w:p w:rsidR="00F27EB4" w:rsidRPr="00663DFD" w:rsidRDefault="00F27EB4" w:rsidP="007E73A3">
            <w:pPr>
              <w:jc w:val="both"/>
              <w:rPr>
                <w:color w:val="auto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ГП, КПМ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возрастание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человек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10500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11500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12000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12500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14500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17000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Минкультуры Чувашии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r w:rsidRPr="00663DFD">
              <w:rPr>
                <w:color w:val="auto"/>
                <w:sz w:val="20"/>
              </w:rPr>
              <w:t>нет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EB4" w:rsidRPr="00663DFD" w:rsidRDefault="00F27EB4" w:rsidP="007E73A3">
            <w:pPr>
              <w:widowControl w:val="0"/>
              <w:spacing w:line="252" w:lineRule="auto"/>
              <w:jc w:val="both"/>
              <w:rPr>
                <w:color w:val="auto"/>
                <w:sz w:val="20"/>
              </w:rPr>
            </w:pPr>
            <w:proofErr w:type="spellStart"/>
            <w:proofErr w:type="gramStart"/>
            <w:r w:rsidRPr="00663DFD">
              <w:rPr>
                <w:color w:val="auto"/>
                <w:sz w:val="20"/>
              </w:rPr>
              <w:t>Офици-альный</w:t>
            </w:r>
            <w:proofErr w:type="spellEnd"/>
            <w:proofErr w:type="gramEnd"/>
            <w:r w:rsidRPr="00663DFD">
              <w:rPr>
                <w:color w:val="auto"/>
                <w:sz w:val="20"/>
              </w:rPr>
              <w:t xml:space="preserve"> сайт Мин-культуры Чувашии</w:t>
            </w:r>
          </w:p>
        </w:tc>
      </w:tr>
    </w:tbl>
    <w:p w:rsidR="00786BFE" w:rsidRPr="00663DFD" w:rsidRDefault="00786BFE" w:rsidP="007E73A3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b/>
          <w:color w:val="auto"/>
          <w:sz w:val="22"/>
        </w:rPr>
      </w:pPr>
      <w:bookmarkStart w:id="2" w:name="P519"/>
      <w:bookmarkStart w:id="3" w:name="P580"/>
      <w:bookmarkStart w:id="4" w:name="P585"/>
      <w:bookmarkStart w:id="5" w:name="sub_12300"/>
      <w:bookmarkEnd w:id="2"/>
      <w:bookmarkEnd w:id="3"/>
      <w:bookmarkEnd w:id="4"/>
    </w:p>
    <w:p w:rsidR="00055A75" w:rsidRPr="00663DFD" w:rsidRDefault="007340F7" w:rsidP="007E73A3">
      <w:pPr>
        <w:widowControl w:val="0"/>
        <w:numPr>
          <w:ilvl w:val="0"/>
          <w:numId w:val="15"/>
        </w:numPr>
        <w:spacing w:before="108" w:after="108"/>
        <w:jc w:val="center"/>
        <w:outlineLvl w:val="0"/>
        <w:rPr>
          <w:b/>
          <w:color w:val="auto"/>
          <w:sz w:val="22"/>
        </w:rPr>
      </w:pPr>
      <w:r w:rsidRPr="00663DFD">
        <w:rPr>
          <w:b/>
          <w:color w:val="auto"/>
          <w:sz w:val="22"/>
        </w:rPr>
        <w:lastRenderedPageBreak/>
        <w:t>3. Структура государственной программы «</w:t>
      </w:r>
      <w:r w:rsidR="00E101D8" w:rsidRPr="00663DFD">
        <w:rPr>
          <w:b/>
          <w:color w:val="auto"/>
          <w:sz w:val="22"/>
        </w:rPr>
        <w:t>Развитие культуры</w:t>
      </w:r>
      <w:r w:rsidRPr="00663DFD">
        <w:rPr>
          <w:b/>
          <w:color w:val="auto"/>
          <w:sz w:val="22"/>
        </w:rPr>
        <w:t>»</w:t>
      </w:r>
      <w:bookmarkEnd w:id="5"/>
    </w:p>
    <w:p w:rsidR="00055A75" w:rsidRPr="00663DFD" w:rsidRDefault="00055A75" w:rsidP="007E73A3">
      <w:pPr>
        <w:widowControl w:val="0"/>
        <w:ind w:firstLine="720"/>
        <w:jc w:val="both"/>
        <w:rPr>
          <w:b/>
          <w:color w:val="auto"/>
          <w:sz w:val="22"/>
        </w:rPr>
      </w:pPr>
    </w:p>
    <w:tbl>
      <w:tblPr>
        <w:tblpPr w:leftFromText="180" w:rightFromText="180" w:vertAnchor="text" w:tblpY="1"/>
        <w:tblOverlap w:val="never"/>
        <w:tblW w:w="2198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5040"/>
        <w:gridCol w:w="1960"/>
        <w:gridCol w:w="24"/>
        <w:gridCol w:w="3476"/>
        <w:gridCol w:w="3548"/>
        <w:gridCol w:w="3548"/>
        <w:gridCol w:w="3548"/>
      </w:tblGrid>
      <w:tr w:rsidR="00055A7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N</w:t>
            </w:r>
          </w:p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п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>/п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Задачи структурного элемента</w:t>
            </w:r>
            <w:r w:rsidRPr="00663DFD">
              <w:rPr>
                <w:color w:val="auto"/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 w:rsidRPr="00663DFD">
              <w:rPr>
                <w:color w:val="auto"/>
                <w:sz w:val="22"/>
                <w:szCs w:val="22"/>
                <w:vertAlign w:val="superscript"/>
              </w:rPr>
              <w:t> 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Связь с показателями</w:t>
            </w:r>
          </w:p>
        </w:tc>
      </w:tr>
      <w:tr w:rsidR="00055A7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</w:t>
            </w:r>
          </w:p>
        </w:tc>
      </w:tr>
      <w:tr w:rsidR="00055A7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</w:t>
            </w:r>
          </w:p>
        </w:tc>
        <w:tc>
          <w:tcPr>
            <w:tcW w:w="1404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10E90" w:rsidRPr="00663DFD" w:rsidRDefault="004E686E" w:rsidP="007E73A3">
            <w:pPr>
              <w:widowControl w:val="0"/>
              <w:spacing w:line="252" w:lineRule="auto"/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Направление (подпрограмма) 1 «Развитие деятельности организаций культуры»</w:t>
            </w:r>
          </w:p>
        </w:tc>
      </w:tr>
      <w:tr w:rsidR="00055A7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1.1.</w:t>
            </w:r>
          </w:p>
        </w:tc>
        <w:tc>
          <w:tcPr>
            <w:tcW w:w="1404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Региональный проект «</w:t>
            </w:r>
            <w:r w:rsidR="00C10A0A" w:rsidRPr="00663DFD">
              <w:rPr>
                <w:b/>
                <w:color w:val="auto"/>
                <w:sz w:val="22"/>
                <w:szCs w:val="22"/>
              </w:rPr>
              <w:t>Сохранение культурного и исторического наследия»</w:t>
            </w:r>
            <w:r w:rsidRPr="00663DFD">
              <w:rPr>
                <w:b/>
                <w:color w:val="auto"/>
                <w:sz w:val="22"/>
                <w:szCs w:val="22"/>
              </w:rPr>
              <w:t>» </w:t>
            </w:r>
            <w:r w:rsidRPr="00663DFD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055A7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055A7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</w:t>
            </w:r>
            <w:r w:rsidR="003F20C9" w:rsidRPr="00663DFD">
              <w:rPr>
                <w:color w:val="auto"/>
                <w:sz w:val="22"/>
                <w:szCs w:val="22"/>
              </w:rPr>
              <w:t xml:space="preserve">: Министерство культуры, по делам национальностей и архивного дела Чувашской Республики </w:t>
            </w:r>
          </w:p>
        </w:tc>
        <w:tc>
          <w:tcPr>
            <w:tcW w:w="70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63DFD" w:rsidRDefault="003F20C9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Срок реализации: </w:t>
            </w:r>
            <w:r w:rsidR="006E3302" w:rsidRPr="00663DFD">
              <w:rPr>
                <w:color w:val="auto"/>
                <w:sz w:val="22"/>
                <w:szCs w:val="22"/>
              </w:rPr>
              <w:t>2022</w:t>
            </w:r>
            <w:r w:rsidR="00A70398" w:rsidRPr="00663DFD">
              <w:rPr>
                <w:color w:val="auto"/>
                <w:sz w:val="22"/>
                <w:szCs w:val="22"/>
              </w:rPr>
              <w:t>-2035</w:t>
            </w:r>
          </w:p>
        </w:tc>
      </w:tr>
      <w:tr w:rsidR="00055A7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1.1.1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541481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Реализации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BC554E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Повышен уровень комплектования библиотек, созданы условия для устойчивого развития библиотечной сети, роста востребованности библиотек у населения, обеспечивающих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A6499" w:rsidRPr="00663DFD" w:rsidRDefault="009A6499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 </w:t>
            </w:r>
            <w:r w:rsidR="00090985" w:rsidRPr="00663DFD">
              <w:rPr>
                <w:color w:val="auto"/>
                <w:sz w:val="22"/>
                <w:szCs w:val="22"/>
                <w:u w:color="000000"/>
              </w:rPr>
              <w:t>Количество мероприятий по комплектованию книжных фондов библиотек муниципальных образований и государственных общедоступных библиотек субъектов Российской Федерации</w:t>
            </w:r>
          </w:p>
        </w:tc>
      </w:tr>
      <w:tr w:rsidR="00055A7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9A6499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1.2</w:t>
            </w:r>
          </w:p>
        </w:tc>
        <w:tc>
          <w:tcPr>
            <w:tcW w:w="1404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4197C" w:rsidRPr="00663DFD" w:rsidRDefault="00F52BF7" w:rsidP="007E73A3">
            <w:pPr>
              <w:widowControl w:val="0"/>
              <w:spacing w:line="252" w:lineRule="auto"/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Региональный проект</w:t>
            </w:r>
            <w:r w:rsidR="007340F7" w:rsidRPr="00663DFD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663DFD">
              <w:rPr>
                <w:b/>
                <w:color w:val="auto"/>
                <w:sz w:val="22"/>
                <w:szCs w:val="22"/>
              </w:rPr>
              <w:t>«Развитие искусства и творчества</w:t>
            </w:r>
            <w:r w:rsidR="007340F7" w:rsidRPr="00663DFD">
              <w:rPr>
                <w:b/>
                <w:color w:val="auto"/>
                <w:sz w:val="22"/>
                <w:szCs w:val="22"/>
              </w:rPr>
              <w:t>»</w:t>
            </w:r>
          </w:p>
        </w:tc>
      </w:tr>
      <w:tr w:rsidR="00055A7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055A7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55A75" w:rsidRPr="00663DFD" w:rsidRDefault="00F52B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5A75" w:rsidRPr="00663DFD" w:rsidRDefault="007340F7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Срок реализации </w:t>
            </w:r>
            <w:r w:rsidR="00A70398" w:rsidRPr="00663DFD">
              <w:rPr>
                <w:color w:val="auto"/>
                <w:sz w:val="22"/>
                <w:szCs w:val="22"/>
              </w:rPr>
              <w:t>2020-2035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1.2.1.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  <w:u w:color="000000"/>
              </w:rPr>
              <w:t>Создание и показ новых постановок и (или) укрепление материально-технической базы профессиональных репертуарных театров и учреждений культурно-досугового типа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63DFD" w:rsidRDefault="00222C39" w:rsidP="007E73A3">
            <w:pPr>
              <w:widowControl w:val="0"/>
              <w:jc w:val="both"/>
              <w:rPr>
                <w:color w:val="auto"/>
                <w:szCs w:val="22"/>
                <w:u w:color="000000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повышения качества, разнообразия и доступности услуг государственных театров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05A5" w:rsidRPr="00663DFD" w:rsidRDefault="00090985" w:rsidP="007E73A3">
            <w:pPr>
              <w:widowControl w:val="0"/>
              <w:jc w:val="both"/>
              <w:rPr>
                <w:color w:val="auto"/>
                <w:szCs w:val="22"/>
                <w:u w:color="000000"/>
              </w:rPr>
            </w:pPr>
            <w:r w:rsidRPr="00663DFD">
              <w:rPr>
                <w:color w:val="auto"/>
                <w:sz w:val="22"/>
                <w:szCs w:val="22"/>
                <w:u w:color="000000"/>
              </w:rPr>
              <w:t>Количество региональных и муниципальных театров, в которых созданы новые постановки;</w:t>
            </w:r>
          </w:p>
          <w:p w:rsidR="00090985" w:rsidRPr="00663DFD" w:rsidRDefault="00090985" w:rsidP="007E73A3">
            <w:pPr>
              <w:widowControl w:val="0"/>
              <w:jc w:val="both"/>
              <w:rPr>
                <w:color w:val="auto"/>
                <w:szCs w:val="22"/>
                <w:u w:color="000000"/>
              </w:rPr>
            </w:pPr>
            <w:r w:rsidRPr="00663DFD">
              <w:rPr>
                <w:color w:val="auto"/>
                <w:sz w:val="22"/>
                <w:szCs w:val="22"/>
                <w:u w:color="000000"/>
              </w:rPr>
              <w:t>Количество региональных и муниципальных учреждений культурно-досугового типа, в которых обеспечено развитие и укрепление материально-технической базы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1.3</w:t>
            </w:r>
          </w:p>
        </w:tc>
        <w:tc>
          <w:tcPr>
            <w:tcW w:w="1404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b/>
                <w:bCs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</w:t>
            </w:r>
            <w:r w:rsidRPr="00663DFD">
              <w:rPr>
                <w:b/>
                <w:bCs/>
                <w:color w:val="auto"/>
                <w:sz w:val="22"/>
                <w:szCs w:val="22"/>
              </w:rPr>
              <w:t>Образование»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1.3.1.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1 «Развитие системы профессионального образования для обеспечения учреждений культуры высококвалифицированными кадрами»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C05A5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внедрения современных механизмов подготовки кадров для обеспечения учреждений культуры и искусства квалифицированными специалистами, в том числе развитие системы дополнительного образования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05A5" w:rsidRPr="00663DFD" w:rsidRDefault="0009098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Выполнение ежегодного плана приема </w:t>
            </w:r>
            <w:proofErr w:type="gramStart"/>
            <w:r w:rsidRPr="00663DFD">
              <w:rPr>
                <w:color w:val="auto"/>
                <w:sz w:val="22"/>
                <w:szCs w:val="22"/>
              </w:rPr>
              <w:t>обучающихся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согласно контрольным цифрам приема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5A5" w:rsidRPr="00663DFD" w:rsidRDefault="003415CA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1.3.2</w:t>
            </w:r>
            <w:r w:rsidR="00FC05A5" w:rsidRPr="00663DFD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2 «Создание условий и возможностей для всестороннего развития, творческой самореализации, непрерывности образования»</w:t>
            </w:r>
          </w:p>
        </w:tc>
        <w:tc>
          <w:tcPr>
            <w:tcW w:w="5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5A5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развития механизма выявления, сопровождения и поддержки одаренных детей, их творческой самореализации, совершенствование системы поддержки детского и юношеского творчества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5A5" w:rsidRPr="00663DFD" w:rsidRDefault="0009098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Охват детей школьного возраста художественным образованием</w:t>
            </w:r>
          </w:p>
        </w:tc>
      </w:tr>
      <w:tr w:rsidR="00FC05A5" w:rsidRPr="00663DFD" w:rsidTr="00A10E90"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1.4</w:t>
            </w:r>
          </w:p>
        </w:tc>
        <w:tc>
          <w:tcPr>
            <w:tcW w:w="14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b/>
                <w:bCs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</w:t>
            </w:r>
            <w:r w:rsidRPr="00663DFD">
              <w:rPr>
                <w:b/>
                <w:bCs/>
                <w:color w:val="auto"/>
                <w:sz w:val="22"/>
                <w:szCs w:val="22"/>
              </w:rPr>
              <w:t>Искусство»</w:t>
            </w:r>
          </w:p>
        </w:tc>
        <w:tc>
          <w:tcPr>
            <w:tcW w:w="3548" w:type="dxa"/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3548" w:type="dxa"/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1.4.1.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1 «Создание условий для сохранения и развития исполнительских искусств»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сохранения и развития традиций отечественного профессионального искусства, национального драматического и музыкального искусства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09098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Количество посещений театрально-концертных мероприятий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1.4.2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2 «Создание условий и возможностей для всестороннего развития, творческой самореализации, непрерывности образования»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устойчивого развития республиканского центра народного творчества, обеспечивающего реализацию прав граждан на творческую самореализацию, возможность</w:t>
            </w:r>
            <w:r w:rsidR="00222C39" w:rsidRPr="00663DFD">
              <w:rPr>
                <w:color w:val="auto"/>
                <w:sz w:val="22"/>
                <w:szCs w:val="22"/>
              </w:rPr>
              <w:t xml:space="preserve"> участвовать в культурной жизни.</w:t>
            </w:r>
          </w:p>
          <w:p w:rsidR="00222C39" w:rsidRPr="00663DFD" w:rsidRDefault="00222C39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развития механизма выявления, сопровождения и поддержки одаренных детей, их творческой самореализации, совершенствование системы поддержки детского и юношеского творчества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09098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Прирост участников клубных формирований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1.4.3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tabs>
                <w:tab w:val="left" w:pos="1741"/>
              </w:tabs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 Задача 3 «Создание условий для развития народного творчества и культурно-досуговой деятельности населения»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AC0FE4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развития народного творчества и культурно-досуговой деятельности населения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09098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Доля муниципальных домов культуры, оснащенных современным оборудованием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1.5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«Наследие»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1.5.1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1 «Обеспечение сохранности, пополнения и использования архивных фондов»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Обеспечена сохранность наиболее важных и ценных документов Архивного фонда Чувашской Республики и организован доступ в режиме онлайн к основным справочникам о составе и содержании архивных документов и описаниям всех архивных фондов с возможностью их автоматизированного поиска, отреставрированы особо ценные архивные документы и осуществлено их страховое копирование, упорядочены документы, входящие в состав Архивного фонда Чувашской Республики;</w:t>
            </w:r>
            <w:proofErr w:type="gramEnd"/>
          </w:p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Доля принятых в государственные архивы документов организаций - источников комплектования в общем объеме документации, подлежащей приему;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доля отреставрированных архивных документов в общем объеме подлежащих реставрации документов;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среднее число пользователей архивной информацией на 10 тыс. человек населения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1.5.2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2 «Повышение доступности и качества библиотечных услуг»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устойчивого развития государственных библиотек Чувашской Республики, обеспечивающих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Количество посещений общедоступных библиотек (на 1 жителя в год)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1.5.3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3 «Повышение доступности и качества музейных услуг»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максимально эффективного использования потенциала государственных  музеев Чувашской Республики для реализации каждым гражданином его неотъемлемых прав на доступ к знаниям, информации, культурным ценностям, на участие в культурной жизни, пользование организациями культуры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Посещаемость государственных и муниципальных музеев (на 1 жителя в год)</w:t>
            </w:r>
          </w:p>
        </w:tc>
      </w:tr>
      <w:tr w:rsidR="00AB2422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22" w:rsidRPr="00663DFD" w:rsidRDefault="00AB2422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1.5.4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22" w:rsidRPr="00663DFD" w:rsidRDefault="00AB2422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4 « Популяризация объектов культурного наследия»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22" w:rsidRPr="00663DFD" w:rsidRDefault="00AB2422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Обеспечена деятельность БУ «Госцентр по охране культурного наследия» Минкультуры Чувашии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22" w:rsidRPr="00663DFD" w:rsidRDefault="00AB2422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1.6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«Сохранение и развитие искусства и творчества»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1.6.1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09098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Задача </w:t>
            </w:r>
            <w:r w:rsidR="00FC05A5" w:rsidRPr="00663DFD">
              <w:rPr>
                <w:color w:val="auto"/>
                <w:sz w:val="22"/>
                <w:szCs w:val="22"/>
              </w:rPr>
              <w:t xml:space="preserve"> «Создание условий для повышения качества и разнообразия услуг, предоставляемых учреждениями культуры населению»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реализации проектов, направленных внедрение инновационных направлений развития учреждений культуры в целях возрождения духовных традиций и сохранения национального культурного наследия, воспитания, просвещения и поддержки молодого поколения, вовлечения граждан в культурную деятельность</w:t>
            </w:r>
            <w:r w:rsidR="00222C39" w:rsidRPr="00663DFD">
              <w:rPr>
                <w:color w:val="auto"/>
                <w:sz w:val="22"/>
                <w:szCs w:val="22"/>
              </w:rPr>
              <w:t>.</w:t>
            </w:r>
          </w:p>
          <w:p w:rsidR="00222C39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сохранения национального культурного наследия, расширения практики приглашения ведущих мастеров искусства для осуществления новых постановок и концертных программ, вовлечения граждан в культурную деятельность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09098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Количество стипендиатов среди выдающихся деятелей культуры и искусства и молодых талантливых авторов</w:t>
            </w:r>
          </w:p>
          <w:p w:rsidR="00090985" w:rsidRPr="00663DFD" w:rsidRDefault="0009098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1.7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«Создание условий для развития искусства и творчества»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1.7.1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1. «Интенсивная модернизация материально-технической базы, развитие инфраструктуры учреждений культуры»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Проведен капитальный и текущий ремонт зданий и помещений государственных архивов, государственные архивы обеспечены специальным оборудованием и современными техническими </w:t>
            </w:r>
            <w:r w:rsidRPr="00663DFD">
              <w:rPr>
                <w:color w:val="auto"/>
                <w:sz w:val="22"/>
                <w:szCs w:val="22"/>
              </w:rPr>
              <w:lastRenderedPageBreak/>
              <w:t>средствами, в том числе средствами охраны и противопожарной защиты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 xml:space="preserve">Доля документов государственных архивов, находящихся в условиях, обеспечивающих их постоянное (вечное) хранение, в общем </w:t>
            </w:r>
            <w:r w:rsidRPr="00663DFD">
              <w:rPr>
                <w:color w:val="auto"/>
                <w:sz w:val="22"/>
                <w:szCs w:val="22"/>
              </w:rPr>
              <w:lastRenderedPageBreak/>
              <w:t>количестве архивных документов</w:t>
            </w:r>
            <w:r w:rsidR="00090985" w:rsidRPr="00663DFD">
              <w:rPr>
                <w:color w:val="auto"/>
                <w:sz w:val="22"/>
                <w:szCs w:val="22"/>
              </w:rPr>
              <w:t>;</w:t>
            </w:r>
          </w:p>
          <w:p w:rsidR="00090985" w:rsidRPr="00663DFD" w:rsidRDefault="0009098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Число посещений культурных мероприятий;</w:t>
            </w:r>
          </w:p>
          <w:p w:rsidR="00090985" w:rsidRPr="00663DFD" w:rsidRDefault="00090985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Соотношение средней заработной платы работников учреждений культуры и средней заработной платы по Чувашской Республике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1.8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«Поддержка и развитие чтения в Чувашской Республике»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1.8.1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1 «Повышение интереса к чтению»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развития книжной культуры, обеспечения получения наиболее полной и качественной информации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09098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Увеличение количества мероприятий, проводимых в общедоступных библиотеках, по продвижению чтения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1.8.2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2 «Продвижение социально значимой литературы и развитие национального книгоиздания»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расширения книжного рынка отечественного книгоиздания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Количество книг, изданных по государственному заказу, на 1000 человек;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Количество наименований социально значимой литературы, изданной в рамках реализации государственного заказа, на чувашском языке;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Количество публикаций, направленных на популяризацию чтения, в средствах массовой информации, получающих государственную поддержку из республиканского бюджета Чувашской Республики 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1.8.3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Задача 3 «Достижение необходимого уровня читательской компетенции у обучающихся для личного развития, понимания литературы как явления национальной и мировой культуры, средства сохранения и передачи нравственных ценностей и традиций»</w:t>
            </w:r>
            <w:proofErr w:type="gramEnd"/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развития, понимания обучающимися  литературы как явления национальной и мировой культуры, средства сохранения и передачи нравственных ценностей и традиций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Увеличение доли </w:t>
            </w:r>
            <w:proofErr w:type="gramStart"/>
            <w:r w:rsidRPr="00663DFD">
              <w:rPr>
                <w:color w:val="auto"/>
                <w:sz w:val="22"/>
                <w:szCs w:val="22"/>
              </w:rPr>
              <w:t>обучающихся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, вовлеченных в систему повышения читательской компетентности 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 xml:space="preserve">Мониторинг, выявление и распространение лучших педагогических практик по формированию читательской </w:t>
            </w:r>
            <w:r w:rsidRPr="00663DFD">
              <w:rPr>
                <w:color w:val="auto"/>
                <w:sz w:val="22"/>
                <w:szCs w:val="22"/>
              </w:rPr>
              <w:lastRenderedPageBreak/>
              <w:t>компетентности у обучающихся (методические рекомендации в год)</w:t>
            </w:r>
            <w:proofErr w:type="gramEnd"/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1.9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                                  «Развитие культуры»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Направление (подпрограмма) «Вовлечение граждан в деятельность в сфере культуры»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2.1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Региональный проект «Создание условий для реализации творческого потенциала нации («Творческие люди»)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Срок реализации </w:t>
            </w:r>
            <w:r w:rsidR="003415CA" w:rsidRPr="00663DFD">
              <w:rPr>
                <w:color w:val="auto"/>
                <w:sz w:val="22"/>
                <w:szCs w:val="22"/>
              </w:rPr>
              <w:t>2019</w:t>
            </w:r>
            <w:r w:rsidRPr="00663DFD">
              <w:rPr>
                <w:color w:val="auto"/>
                <w:sz w:val="22"/>
                <w:szCs w:val="22"/>
              </w:rPr>
              <w:t>-2030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2.1.1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71" w:rsidRPr="00663DFD" w:rsidRDefault="004662E1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Задача </w:t>
            </w:r>
            <w:r w:rsidR="00BD3571" w:rsidRPr="00663DFD">
              <w:rPr>
                <w:color w:val="auto"/>
                <w:sz w:val="22"/>
                <w:szCs w:val="22"/>
              </w:rPr>
              <w:t>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4662E1" w:rsidP="007E73A3">
            <w:pPr>
              <w:jc w:val="both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 xml:space="preserve">Поддержка творческих инициатив, способствующих самореализации населения, в первую очередь талантливых детей и молодежи; обеспечение условий для творческой самореализации граждан путем грантовой поддержки фестивалей любительских (самодеятельных) творческих коллективов; создание экспозиций (выставок) музеев, организацию передвижных и обменных выставок с ведущими федеральными и региональными музеями; содействие развитию волонтерского движения в целях сохранения культурного наследия народов Российской Федерации путем предоставления грантовой поддержки. </w:t>
            </w:r>
            <w:proofErr w:type="gramEnd"/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E1" w:rsidRPr="00663DFD" w:rsidRDefault="004662E1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Увеличение числа посещений культурных мероприятий в три раза по сравнению с показателем 2019 года;</w:t>
            </w:r>
          </w:p>
          <w:p w:rsidR="00FC05A5" w:rsidRPr="00663DFD" w:rsidRDefault="004662E1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Создание усл</w:t>
            </w:r>
            <w:r w:rsidR="000B1921" w:rsidRPr="00663DFD">
              <w:rPr>
                <w:color w:val="auto"/>
                <w:sz w:val="22"/>
                <w:szCs w:val="22"/>
              </w:rPr>
              <w:t>овий для воспитания гармонично раз</w:t>
            </w:r>
            <w:r w:rsidRPr="00663DFD">
              <w:rPr>
                <w:color w:val="auto"/>
                <w:sz w:val="22"/>
                <w:szCs w:val="22"/>
              </w:rPr>
              <w:t>витой и социально ответственной личности на основе духовно-нравственных ценност</w:t>
            </w:r>
            <w:r w:rsidR="000B1921" w:rsidRPr="00663DFD">
              <w:rPr>
                <w:color w:val="auto"/>
                <w:sz w:val="22"/>
                <w:szCs w:val="22"/>
              </w:rPr>
              <w:t>ей народов Российской Федерации, исторических и национально-культурных традиций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2.2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Региональный проект «Создание системы поддержки развития креативного сектора («Придумано в России»)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Срок реализации </w:t>
            </w:r>
            <w:r w:rsidR="003415CA" w:rsidRPr="00663DFD">
              <w:rPr>
                <w:color w:val="auto"/>
                <w:sz w:val="22"/>
                <w:szCs w:val="22"/>
              </w:rPr>
              <w:t>2024-2035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2.2.1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  <w:u w:color="000000"/>
              </w:rPr>
              <w:t>Задача  «</w:t>
            </w:r>
            <w:r w:rsidRPr="00663DFD">
              <w:rPr>
                <w:color w:val="auto"/>
                <w:sz w:val="22"/>
                <w:szCs w:val="22"/>
              </w:rPr>
              <w:t>Создание условий для сохранения, развития культурного потенциала и формирования единого культурного пространства</w:t>
            </w:r>
            <w:r w:rsidRPr="00663DFD">
              <w:rPr>
                <w:color w:val="auto"/>
                <w:sz w:val="22"/>
                <w:szCs w:val="22"/>
                <w:u w:color="000000"/>
              </w:rPr>
              <w:t>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Созданы школы креативных индустрий путем оснащения специальным оборудованием организаций в сфере культуры, имеющих лицензии на осуществление образовательной деятельности, и внедрение в них эффективных моделей коммуникации с обучающимися, направленных на повышение качества оказываемых услуг, в целях реализации инициативы социально-экономического развития Российской Федерации «Придумано в России».</w:t>
            </w:r>
            <w:proofErr w:type="gramEnd"/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3D3396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  <w:u w:color="000000"/>
              </w:rPr>
              <w:t>Количество созданных школ креативных индустрий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2.3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«Проведение мероприятий в сфере культуры, искусства, детского и юношеского творчества и архивного дела»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2.3.1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«Реализация культурно-массовых мероприятий, просветительская и издательская деятельность, проведение выставок и фестивалей»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222C39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вовлечения граждан в культурную деятельность, укрепления российской гражданской идентичности созданы культурные продукты за счет реализации международных, всероссийских и республиканских творческих проектов в области музыкального, театрального и изобразительного искусства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3D3396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Число посещений культурных мероприятий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Направление (подпрограмма)  «Развитие культурной инфраструктуры»</w:t>
            </w:r>
          </w:p>
          <w:p w:rsidR="00FC05A5" w:rsidRPr="00663DFD" w:rsidRDefault="00FC05A5" w:rsidP="007E73A3">
            <w:pPr>
              <w:jc w:val="center"/>
              <w:rPr>
                <w:b/>
                <w:color w:val="auto"/>
                <w:szCs w:val="22"/>
              </w:rPr>
            </w:pP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3.1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jc w:val="center"/>
              <w:rPr>
                <w:b/>
                <w:i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Региональный проект «Обеспечение качественно нового уровня развития инфраструктуры («Культурная среда»)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Срок реализации </w:t>
            </w:r>
            <w:r w:rsidR="000B1921" w:rsidRPr="00663DFD">
              <w:rPr>
                <w:color w:val="auto"/>
                <w:sz w:val="22"/>
                <w:szCs w:val="22"/>
              </w:rPr>
              <w:t>2019-2035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3.1.1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21" w:rsidRPr="00663DFD" w:rsidRDefault="000B1921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21" w:rsidRPr="00663DFD" w:rsidRDefault="000B1921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Повышение качества жизни населения Чувашской Республики путем модернизации и реновации учреждений культуры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21" w:rsidRPr="00663DFD" w:rsidRDefault="000B1921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Увеличение числа посещений культурных мероприятий в три раза по сравнению с показателем 2019 года;</w:t>
            </w:r>
          </w:p>
          <w:p w:rsidR="00FC05A5" w:rsidRPr="00663DFD" w:rsidRDefault="000B1921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3.2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 xml:space="preserve">Ведомственный проект «Строительство (реконструкция) и модернизация государственных и муниципальных учреждений 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в сфере культуры, искусства и архивного дела»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Срок реализации </w:t>
            </w:r>
            <w:r w:rsidR="003D3396" w:rsidRPr="00663DFD">
              <w:rPr>
                <w:color w:val="auto"/>
                <w:sz w:val="22"/>
                <w:szCs w:val="22"/>
              </w:rPr>
              <w:t>2022</w:t>
            </w:r>
            <w:r w:rsidRPr="00663DFD">
              <w:rPr>
                <w:color w:val="auto"/>
                <w:sz w:val="22"/>
                <w:szCs w:val="22"/>
              </w:rPr>
              <w:t>-2035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3.2.1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  <w:u w:color="000000"/>
              </w:rPr>
              <w:t>Задача  «Создание условий для обеспечения прав граждан на участие в культурной жизни, реализации творческого потенциала нации»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3D3396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  <w:u w:color="000000"/>
              </w:rPr>
            </w:pPr>
            <w:r w:rsidRPr="00663DFD">
              <w:rPr>
                <w:color w:val="auto"/>
                <w:sz w:val="22"/>
                <w:szCs w:val="22"/>
                <w:u w:color="000000"/>
              </w:rPr>
              <w:t>Увеличение числа посещений культурно-массовых мероприятий муниципальных учреждений культуры клубного типа;</w:t>
            </w:r>
          </w:p>
          <w:p w:rsidR="003D3396" w:rsidRPr="00663DFD" w:rsidRDefault="003D3396" w:rsidP="007E73A3">
            <w:pPr>
              <w:spacing w:line="240" w:lineRule="atLeast"/>
              <w:rPr>
                <w:color w:val="auto"/>
                <w:szCs w:val="22"/>
                <w:u w:color="000000"/>
              </w:rPr>
            </w:pPr>
            <w:r w:rsidRPr="00663DFD">
              <w:rPr>
                <w:color w:val="auto"/>
                <w:sz w:val="22"/>
                <w:szCs w:val="22"/>
                <w:u w:color="000000"/>
              </w:rPr>
              <w:t xml:space="preserve">Количество </w:t>
            </w:r>
            <w:proofErr w:type="gramStart"/>
            <w:r w:rsidRPr="00663DFD">
              <w:rPr>
                <w:color w:val="auto"/>
                <w:sz w:val="22"/>
                <w:szCs w:val="22"/>
                <w:u w:color="000000"/>
              </w:rPr>
              <w:t>муниципальных</w:t>
            </w:r>
            <w:proofErr w:type="gramEnd"/>
          </w:p>
          <w:p w:rsidR="003D3396" w:rsidRPr="00663DFD" w:rsidRDefault="003D3396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  <w:u w:color="000000"/>
              </w:rPr>
            </w:pPr>
            <w:r w:rsidRPr="00663DFD">
              <w:rPr>
                <w:color w:val="auto"/>
                <w:sz w:val="22"/>
                <w:szCs w:val="22"/>
                <w:u w:color="000000"/>
              </w:rPr>
              <w:t xml:space="preserve">учреждений культуры клубного </w:t>
            </w:r>
            <w:proofErr w:type="gramStart"/>
            <w:r w:rsidRPr="00663DFD">
              <w:rPr>
                <w:color w:val="auto"/>
                <w:sz w:val="22"/>
                <w:szCs w:val="22"/>
                <w:u w:color="000000"/>
              </w:rPr>
              <w:t>типа</w:t>
            </w:r>
            <w:proofErr w:type="gramEnd"/>
            <w:r w:rsidRPr="00663DFD">
              <w:rPr>
                <w:color w:val="auto"/>
                <w:sz w:val="22"/>
                <w:szCs w:val="22"/>
                <w:u w:color="000000"/>
              </w:rPr>
              <w:t xml:space="preserve"> в которых проведен капитальный ремонт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3.3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Ведомственный проект «Реализация федеральной целевой программы «Увековечение памяти погибших при защите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lastRenderedPageBreak/>
              <w:t xml:space="preserve"> Отечества на 2019–2024 годы»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Срок реализации 2019-2024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3.3.1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  <w:u w:color="000000"/>
              </w:rPr>
              <w:t>Задача «Восстановление (ремонт, реставрация, благоустройство) воинских захоронений на территории Чувашской Республики, нанесение имен погибших при защите Отечества на мемориальные сооружения воинских захоронений по месту захоронения»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 2023-2024 гг. восстановлено 59 воинских захоронений на территории Чувашской Республики и установлено 59 мемориальных знака, нанесено 26 имен на мемориальные сооружения воинских захоронений по месту захоронения;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 2019-2024 гг. восстановлено 107 воинских захоронений, установлено 104 мемориальных знака и нанесено 88 имен погибших при защите Отечества на мемориальные сооружения воинских захоронений по месту захоронения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Количество восстановленных воинских захоронений;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количество установленных мемориальных знаков;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3.4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 xml:space="preserve">Комплекс процессных мероприятий «Сохранение, использование, популяризация и государственная охрана объектов 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культурного наследия»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3.4.1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«Осуществление мер по сохранению, использованию, популяризации и государственной охране объектов культурного наследия»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сохранения, эффективного использования и популяризации объектов культурного наследия (памятников истории и культуры) народов Российской Федерации.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3D3396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Доля объектов культурного наследия (памятников истории и культуры), находящихся в удовлетворительном состоянии, в общем количестве объектов культурного наследия (памятников истории и культуры), включенных в единый государственный реестр объектов культурного наследия народов Российской Федерации (за исключением утраченных)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Направление (подпрограмма)  «Внедрение цифровых технологий в сфере культуры»</w:t>
            </w:r>
          </w:p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4.1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Срок реализации </w:t>
            </w:r>
            <w:r w:rsidR="000B1921" w:rsidRPr="00663DFD">
              <w:rPr>
                <w:color w:val="auto"/>
                <w:sz w:val="22"/>
                <w:szCs w:val="22"/>
              </w:rPr>
              <w:t>2019-2035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4.1.1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0B1921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Задача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</w:t>
            </w:r>
            <w:r w:rsidRPr="00663DFD">
              <w:rPr>
                <w:color w:val="auto"/>
                <w:sz w:val="22"/>
                <w:szCs w:val="22"/>
              </w:rPr>
              <w:lastRenderedPageBreak/>
              <w:t>культурным ценностям»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0B1921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 xml:space="preserve">Внедрение цифровых технологий в учреждениях культуры республики: создание виртуальных концертных залов, оснащенных мультимедийным оборудованием и скоростным "Интернетом", формат </w:t>
            </w:r>
            <w:r w:rsidRPr="00663DFD">
              <w:rPr>
                <w:color w:val="auto"/>
                <w:sz w:val="22"/>
                <w:szCs w:val="22"/>
              </w:rPr>
              <w:lastRenderedPageBreak/>
              <w:t xml:space="preserve">которых позволит жителям республики в онлайн-режиме участвовать в знаковых федеральных и республиканских культурных мероприятиях 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21" w:rsidRPr="00663DFD" w:rsidRDefault="000B1921" w:rsidP="007E73A3">
            <w:pPr>
              <w:widowControl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Увеличение числа посещений культурных мероприятий в три раза по сравнению с показателем 2019 года;</w:t>
            </w:r>
          </w:p>
          <w:p w:rsidR="00FC05A5" w:rsidRPr="00663DFD" w:rsidRDefault="000B1921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Направление (подпрограмма)  «Реализация государственной национальной политики в Чувашской Республике»</w:t>
            </w:r>
          </w:p>
          <w:p w:rsidR="00FC05A5" w:rsidRPr="00663DFD" w:rsidRDefault="00FC05A5" w:rsidP="007E73A3">
            <w:pPr>
              <w:jc w:val="center"/>
              <w:rPr>
                <w:b/>
                <w:color w:val="auto"/>
                <w:szCs w:val="22"/>
              </w:rPr>
            </w:pP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5.1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«Совершенствование государственно-общественного партнерства в сфере государственной национальной политики и в отношении российского казачества, во взаимодействии со СМИ и экспертным сообществом»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Срок реализации 2020-2035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5.1.1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1</w:t>
            </w:r>
            <w:r w:rsidR="003415CA" w:rsidRPr="00663DFD">
              <w:rPr>
                <w:color w:val="auto"/>
                <w:sz w:val="22"/>
                <w:szCs w:val="22"/>
              </w:rPr>
              <w:t xml:space="preserve"> «</w:t>
            </w:r>
            <w:r w:rsidRPr="00663DFD">
              <w:rPr>
                <w:color w:val="auto"/>
                <w:sz w:val="22"/>
                <w:szCs w:val="22"/>
              </w:rPr>
              <w:t>Обеспечение взаимодействия с институтами гражданского общества</w:t>
            </w:r>
            <w:r w:rsidR="003415CA" w:rsidRPr="00663DFD">
              <w:rPr>
                <w:color w:val="auto"/>
                <w:sz w:val="22"/>
                <w:szCs w:val="22"/>
              </w:rPr>
              <w:t>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Реализованы мероприятия по обеспечению совершенствования взаимодействия исполнительных органов Чувашской Республики с институтами гражданского общества при реализации государственной национальной политики Российской Федерации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Количество мероприятий, проведенных социально ориентированными некоммерческими организациями, в сфере государственной национальной политики на территории Чувашской Республики</w:t>
            </w:r>
            <w:r w:rsidR="003D3396" w:rsidRPr="00663DFD">
              <w:rPr>
                <w:color w:val="auto"/>
                <w:sz w:val="22"/>
                <w:szCs w:val="22"/>
              </w:rPr>
              <w:t>;</w:t>
            </w:r>
          </w:p>
          <w:p w:rsidR="00FC05A5" w:rsidRPr="00663DFD" w:rsidRDefault="003D3396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граждан, принявших участие в мероприятиях в сфере духовно-просветительской деятельности, реализованных в рамках программ социально ориентированных некоммерческих организаций 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5.1.2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tabs>
                <w:tab w:val="left" w:pos="1356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2</w:t>
            </w:r>
            <w:r w:rsidR="003415CA" w:rsidRPr="00663DFD">
              <w:rPr>
                <w:color w:val="auto"/>
                <w:sz w:val="22"/>
                <w:szCs w:val="22"/>
              </w:rPr>
              <w:t xml:space="preserve"> «</w:t>
            </w:r>
            <w:r w:rsidRPr="00663DFD">
              <w:rPr>
                <w:color w:val="auto"/>
                <w:sz w:val="22"/>
                <w:szCs w:val="22"/>
              </w:rPr>
              <w:t>Реализация комплексной информационной кампании, направленной на сохранение и развитие межнационального согласия в Чувашской Республике, укрепление единства российской нации</w:t>
            </w:r>
            <w:r w:rsidR="003415CA" w:rsidRPr="00663DFD">
              <w:rPr>
                <w:color w:val="auto"/>
                <w:sz w:val="22"/>
                <w:szCs w:val="22"/>
              </w:rPr>
              <w:t>»</w:t>
            </w:r>
          </w:p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Cs w:val="22"/>
              </w:rPr>
            </w:pP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Проведены информационные кампании, направленные на сохранение и развитие межнационального согласия в Чувашской Республике, укрепление единства российской нации, во взаимодействии со средствами массовой информации, в т.ч. посредством поддержки печатных средств массовой информации и проведения республиканского конкурса социально значимых проектов средств массовой информации</w:t>
            </w:r>
            <w:proofErr w:type="gramEnd"/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Республике;</w:t>
            </w:r>
          </w:p>
          <w:p w:rsidR="00FC05A5" w:rsidRPr="00663DFD" w:rsidRDefault="00FC05A5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Доля граждан, отмечающих отсутствие в отношении себя дискриминации по признаку национальной, языковой или </w:t>
            </w:r>
            <w:r w:rsidRPr="00663DFD">
              <w:rPr>
                <w:color w:val="auto"/>
                <w:sz w:val="22"/>
                <w:szCs w:val="22"/>
              </w:rPr>
              <w:lastRenderedPageBreak/>
              <w:t>религиозной принадлежности, в общем количестве опрошенных граждан, проживающих в Чувашской Республике</w:t>
            </w:r>
          </w:p>
          <w:p w:rsidR="00FC05A5" w:rsidRPr="00663DFD" w:rsidRDefault="00FC05A5" w:rsidP="007E73A3">
            <w:pPr>
              <w:jc w:val="both"/>
              <w:rPr>
                <w:color w:val="auto"/>
                <w:szCs w:val="22"/>
              </w:rPr>
            </w:pP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5.1.3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3</w:t>
            </w:r>
            <w:r w:rsidR="003415CA" w:rsidRPr="00663DFD">
              <w:rPr>
                <w:color w:val="auto"/>
                <w:sz w:val="22"/>
                <w:szCs w:val="22"/>
              </w:rPr>
              <w:t xml:space="preserve"> </w:t>
            </w:r>
            <w:r w:rsidRPr="00663DFD">
              <w:rPr>
                <w:color w:val="auto"/>
                <w:sz w:val="22"/>
                <w:szCs w:val="22"/>
              </w:rPr>
              <w:t>«Проведение социологического исследования «Этнокультурное развитие и межнациональные отношения в Чувашской Республике»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Обеспечено проведение социологического исследования «Этнокультурное развитие и межнациональные отношения в Чувашской Республике»</w:t>
            </w:r>
          </w:p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Республике 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5.2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«Мониторинг в сфере межнациональных и межконфессиональных отношений»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Срок реализации: 2020-2035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5.2.1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1</w:t>
            </w:r>
            <w:r w:rsidR="003415CA" w:rsidRPr="00663DFD">
              <w:rPr>
                <w:color w:val="auto"/>
                <w:sz w:val="22"/>
                <w:szCs w:val="22"/>
              </w:rPr>
              <w:t xml:space="preserve"> «</w:t>
            </w:r>
            <w:r w:rsidRPr="00663DFD">
              <w:rPr>
                <w:color w:val="auto"/>
                <w:sz w:val="22"/>
                <w:szCs w:val="22"/>
              </w:rPr>
              <w:t>Эксплуатация и развитие регионального сегмента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</w:t>
            </w:r>
            <w:r w:rsidR="003415CA" w:rsidRPr="00663DFD">
              <w:rPr>
                <w:color w:val="auto"/>
                <w:sz w:val="22"/>
                <w:szCs w:val="22"/>
              </w:rPr>
              <w:t>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Обеспечена эксплуатация и развитие регионального сегмента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 в целях выявления новых рисков и подготовке сценарных прогнозов недопущения конфликтов и (или) их раннего выявления, а также меры по профилактике распространения экстремистской идеологии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Количество выявленных межэтнических и межрелигиозных конфликтов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5.3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«Укрепление единства российской нации, формирование общероссийской гражданской идентичности и этнокультурное развитие народов России»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5.3.1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1</w:t>
            </w:r>
            <w:r w:rsidR="003415CA" w:rsidRPr="00663DFD">
              <w:rPr>
                <w:color w:val="auto"/>
                <w:sz w:val="22"/>
                <w:szCs w:val="22"/>
              </w:rPr>
              <w:t xml:space="preserve"> «</w:t>
            </w:r>
            <w:r w:rsidRPr="00663DFD">
              <w:rPr>
                <w:color w:val="auto"/>
                <w:sz w:val="22"/>
                <w:szCs w:val="22"/>
              </w:rPr>
              <w:t>Увеличение уровня общероссийской гражданской идентичности (до 84,5 процентов к 2035 году)</w:t>
            </w:r>
            <w:r w:rsidR="003415CA" w:rsidRPr="00663DFD">
              <w:rPr>
                <w:color w:val="auto"/>
                <w:sz w:val="22"/>
                <w:szCs w:val="22"/>
              </w:rPr>
              <w:t>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Реализованы мероприятия, направленные на укрепление гражданского единства многонационального народа Российской Федерации (российской нации), обеспечение межнационального и межрелигиозного мира и согласия, гармонизацию межнациональных (межэтнических) отношений в Чувашской Республике. Созданы условия для успешной социальной и культурной адаптации и интеграции иностранных граждан в российское </w:t>
            </w:r>
            <w:r w:rsidRPr="00663DFD">
              <w:rPr>
                <w:color w:val="auto"/>
                <w:sz w:val="22"/>
                <w:szCs w:val="22"/>
              </w:rPr>
              <w:lastRenderedPageBreak/>
              <w:t>общество.</w:t>
            </w:r>
          </w:p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Реализованы мероприятия, направленные на повышение квалификации государственных гражданских и муниципальных служащих Чувашской Республики.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Уровень общероссийской гражданской идентичности;</w:t>
            </w:r>
          </w:p>
          <w:p w:rsidR="00FC05A5" w:rsidRPr="00663DFD" w:rsidRDefault="00FC05A5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Доля граждан, положительно оценивающих состояние межнациональных (межэтнических) отношений, в общей численности граждан Российской Федерации, проживающих в Чувашской </w:t>
            </w:r>
            <w:r w:rsidRPr="00663DFD">
              <w:rPr>
                <w:color w:val="auto"/>
                <w:sz w:val="22"/>
                <w:szCs w:val="22"/>
              </w:rPr>
              <w:lastRenderedPageBreak/>
              <w:t>Республике;</w:t>
            </w:r>
          </w:p>
          <w:p w:rsidR="00FC05A5" w:rsidRPr="00663DFD" w:rsidRDefault="00FC05A5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граждан, проживающих в Чувашской Республике;</w:t>
            </w:r>
          </w:p>
          <w:p w:rsidR="00FC05A5" w:rsidRPr="00663DFD" w:rsidRDefault="00FC05A5" w:rsidP="007E73A3">
            <w:pPr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Доля граждан, не испытывающих негативного отношения к иностранным гражданам, в общей численности граждан Российской Федерации, проживающих в Чувашской Республике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Структурные элементы, не входящие в направления (подпрограммы)</w:t>
            </w:r>
          </w:p>
          <w:p w:rsidR="00FC05A5" w:rsidRPr="00663DFD" w:rsidRDefault="00FC05A5" w:rsidP="007E73A3">
            <w:pPr>
              <w:jc w:val="center"/>
              <w:rPr>
                <w:b/>
                <w:color w:val="auto"/>
                <w:szCs w:val="22"/>
              </w:rPr>
            </w:pP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5.4</w:t>
            </w:r>
          </w:p>
        </w:tc>
        <w:tc>
          <w:tcPr>
            <w:tcW w:w="14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jc w:val="center"/>
              <w:rPr>
                <w:b/>
                <w:color w:val="auto"/>
                <w:szCs w:val="22"/>
              </w:rPr>
            </w:pPr>
            <w:r w:rsidRPr="00663DFD">
              <w:rPr>
                <w:b/>
                <w:color w:val="auto"/>
                <w:sz w:val="22"/>
                <w:szCs w:val="22"/>
              </w:rPr>
              <w:t>Комплекс процессных мероприятий «Создание условий для сохранения, изучения и развития чувашского языка»</w:t>
            </w:r>
          </w:p>
        </w:tc>
      </w:tr>
      <w:tr w:rsidR="00FC05A5" w:rsidRPr="00663DFD" w:rsidTr="00CE785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proofErr w:type="gramStart"/>
            <w:r w:rsidRPr="00663DFD">
              <w:rPr>
                <w:color w:val="auto"/>
                <w:sz w:val="22"/>
                <w:szCs w:val="22"/>
              </w:rPr>
              <w:t>Ответственный</w:t>
            </w:r>
            <w:proofErr w:type="gramEnd"/>
            <w:r w:rsidRPr="00663DFD">
              <w:rPr>
                <w:color w:val="auto"/>
                <w:sz w:val="22"/>
                <w:szCs w:val="22"/>
              </w:rPr>
              <w:t xml:space="preserve"> за реализацию: Министерство культуры, по делам национальностей и архивного дела Чувашской Республики</w:t>
            </w:r>
          </w:p>
        </w:tc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-</w:t>
            </w:r>
          </w:p>
        </w:tc>
      </w:tr>
      <w:tr w:rsidR="00FC05A5" w:rsidRPr="00663DFD" w:rsidTr="00A10E90">
        <w:trPr>
          <w:gridAfter w:val="2"/>
          <w:wAfter w:w="7096" w:type="dxa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spacing w:line="252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5.4.1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Задача 1</w:t>
            </w:r>
            <w:r w:rsidR="003415CA" w:rsidRPr="00663DFD">
              <w:rPr>
                <w:color w:val="auto"/>
                <w:sz w:val="22"/>
                <w:szCs w:val="22"/>
              </w:rPr>
              <w:t xml:space="preserve"> «</w:t>
            </w:r>
            <w:r w:rsidRPr="00663DFD">
              <w:rPr>
                <w:color w:val="auto"/>
                <w:sz w:val="22"/>
                <w:szCs w:val="22"/>
              </w:rPr>
              <w:t>Создание условий для реализации эффективной языковой политики, обеспечивающей сохранение, изучение и развитие чувашского языка</w:t>
            </w:r>
            <w:r w:rsidR="003415CA" w:rsidRPr="00663DFD">
              <w:rPr>
                <w:color w:val="auto"/>
                <w:sz w:val="22"/>
                <w:szCs w:val="22"/>
              </w:rPr>
              <w:t>»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Реализованы мероприятия по созданию целостной системы обучения и воспитания детей на чувашском языке в образовательных организациях в Чувашской Республике, повышению качественного уровня научных исследований по чувашскому языку и литературе, доступности информационных материалов по истории и культуре чувашского народа, в том числе в информационно-телекоммуникационной сети «Интернет». </w:t>
            </w:r>
          </w:p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Созданы условия для выпуска средств массово информации в Чувашской Республике, издающихся на чувашском языке.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A5" w:rsidRPr="00663DFD" w:rsidRDefault="00FC05A5" w:rsidP="007E73A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Количество участников мероприятий, направленных на сохранение, изучение и развитие чувашского языка </w:t>
            </w:r>
          </w:p>
        </w:tc>
      </w:tr>
    </w:tbl>
    <w:p w:rsidR="00786BFE" w:rsidRPr="00663DFD" w:rsidRDefault="00786BFE" w:rsidP="007E73A3">
      <w:pPr>
        <w:widowControl w:val="0"/>
        <w:tabs>
          <w:tab w:val="left" w:pos="0"/>
        </w:tabs>
        <w:spacing w:before="108" w:after="108"/>
        <w:outlineLvl w:val="0"/>
        <w:rPr>
          <w:color w:val="auto"/>
          <w:sz w:val="22"/>
        </w:rPr>
      </w:pPr>
      <w:bookmarkStart w:id="6" w:name="P697"/>
      <w:bookmarkStart w:id="7" w:name="sub_12400"/>
      <w:bookmarkEnd w:id="6"/>
    </w:p>
    <w:p w:rsidR="00786BFE" w:rsidRPr="00663DFD" w:rsidRDefault="00786BFE" w:rsidP="007E73A3">
      <w:pPr>
        <w:widowControl w:val="0"/>
        <w:tabs>
          <w:tab w:val="left" w:pos="0"/>
        </w:tabs>
        <w:spacing w:before="108" w:after="108"/>
        <w:outlineLvl w:val="0"/>
        <w:rPr>
          <w:color w:val="auto"/>
          <w:sz w:val="22"/>
        </w:rPr>
      </w:pPr>
    </w:p>
    <w:p w:rsidR="00AB2422" w:rsidRPr="00663DFD" w:rsidRDefault="00AB2422" w:rsidP="007E73A3">
      <w:pPr>
        <w:widowControl w:val="0"/>
        <w:tabs>
          <w:tab w:val="left" w:pos="0"/>
        </w:tabs>
        <w:spacing w:before="108" w:after="108"/>
        <w:outlineLvl w:val="0"/>
        <w:rPr>
          <w:color w:val="auto"/>
          <w:sz w:val="22"/>
        </w:rPr>
      </w:pPr>
    </w:p>
    <w:p w:rsidR="00AB2422" w:rsidRPr="00663DFD" w:rsidRDefault="00AB2422" w:rsidP="007E73A3">
      <w:pPr>
        <w:widowControl w:val="0"/>
        <w:tabs>
          <w:tab w:val="left" w:pos="0"/>
        </w:tabs>
        <w:spacing w:before="108" w:after="108"/>
        <w:outlineLvl w:val="0"/>
        <w:rPr>
          <w:color w:val="auto"/>
          <w:sz w:val="22"/>
        </w:rPr>
      </w:pPr>
    </w:p>
    <w:p w:rsidR="00AB2422" w:rsidRPr="00663DFD" w:rsidRDefault="00AB2422" w:rsidP="007E73A3">
      <w:pPr>
        <w:widowControl w:val="0"/>
        <w:tabs>
          <w:tab w:val="left" w:pos="0"/>
        </w:tabs>
        <w:spacing w:before="108" w:after="108"/>
        <w:outlineLvl w:val="0"/>
        <w:rPr>
          <w:color w:val="auto"/>
          <w:sz w:val="22"/>
        </w:rPr>
      </w:pPr>
    </w:p>
    <w:p w:rsidR="00AB2422" w:rsidRPr="00663DFD" w:rsidRDefault="00AB2422" w:rsidP="007E73A3">
      <w:pPr>
        <w:widowControl w:val="0"/>
        <w:tabs>
          <w:tab w:val="left" w:pos="0"/>
        </w:tabs>
        <w:spacing w:before="108" w:after="108"/>
        <w:outlineLvl w:val="0"/>
        <w:rPr>
          <w:color w:val="auto"/>
          <w:sz w:val="22"/>
        </w:rPr>
      </w:pPr>
    </w:p>
    <w:p w:rsidR="00AB2422" w:rsidRPr="00663DFD" w:rsidRDefault="00AB2422" w:rsidP="007E73A3">
      <w:pPr>
        <w:widowControl w:val="0"/>
        <w:tabs>
          <w:tab w:val="left" w:pos="0"/>
        </w:tabs>
        <w:spacing w:before="108" w:after="108"/>
        <w:outlineLvl w:val="0"/>
        <w:rPr>
          <w:color w:val="auto"/>
          <w:sz w:val="22"/>
          <w:szCs w:val="22"/>
        </w:rPr>
      </w:pPr>
    </w:p>
    <w:p w:rsidR="000376BD" w:rsidRPr="00663DFD" w:rsidRDefault="007340F7" w:rsidP="007E73A3">
      <w:pPr>
        <w:pStyle w:val="a9"/>
        <w:widowControl w:val="0"/>
        <w:tabs>
          <w:tab w:val="left" w:pos="7509"/>
        </w:tabs>
        <w:spacing w:before="108" w:after="108"/>
        <w:ind w:left="708"/>
        <w:jc w:val="center"/>
        <w:outlineLvl w:val="0"/>
        <w:rPr>
          <w:color w:val="auto"/>
          <w:sz w:val="26"/>
        </w:rPr>
      </w:pPr>
      <w:r w:rsidRPr="00663DFD">
        <w:rPr>
          <w:rFonts w:ascii="Times New Roman" w:hAnsi="Times New Roman"/>
          <w:color w:val="auto"/>
          <w:sz w:val="22"/>
          <w:szCs w:val="22"/>
        </w:rPr>
        <w:t>4. Финансовое обеспечение государственной программы</w:t>
      </w:r>
      <w:bookmarkEnd w:id="7"/>
      <w:r w:rsidR="007E577A" w:rsidRPr="00663DFD">
        <w:rPr>
          <w:rFonts w:ascii="Times New Roman" w:hAnsi="Times New Roman"/>
          <w:color w:val="auto"/>
          <w:sz w:val="22"/>
          <w:szCs w:val="22"/>
        </w:rPr>
        <w:t xml:space="preserve"> «Развитие культуры»</w:t>
      </w:r>
    </w:p>
    <w:tbl>
      <w:tblPr>
        <w:tblW w:w="15400" w:type="dxa"/>
        <w:tblInd w:w="534" w:type="dxa"/>
        <w:tblLook w:val="04A0" w:firstRow="1" w:lastRow="0" w:firstColumn="1" w:lastColumn="0" w:noHBand="0" w:noVBand="1"/>
      </w:tblPr>
      <w:tblGrid>
        <w:gridCol w:w="5460"/>
        <w:gridCol w:w="1420"/>
        <w:gridCol w:w="1420"/>
        <w:gridCol w:w="1420"/>
        <w:gridCol w:w="1420"/>
        <w:gridCol w:w="1420"/>
        <w:gridCol w:w="1420"/>
        <w:gridCol w:w="1420"/>
      </w:tblGrid>
      <w:tr w:rsidR="007E577A" w:rsidRPr="00663DFD" w:rsidTr="007E577A">
        <w:trPr>
          <w:trHeight w:val="450"/>
          <w:tblHeader/>
        </w:trPr>
        <w:tc>
          <w:tcPr>
            <w:tcW w:w="5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 xml:space="preserve">Наименование государственной программы, структурного элемента/ источник финансового обеспечения </w:t>
            </w:r>
          </w:p>
        </w:tc>
        <w:tc>
          <w:tcPr>
            <w:tcW w:w="99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7E577A" w:rsidRPr="00663DFD" w:rsidTr="007E577A">
        <w:trPr>
          <w:trHeight w:val="450"/>
          <w:tblHeader/>
        </w:trPr>
        <w:tc>
          <w:tcPr>
            <w:tcW w:w="5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2019-2023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2024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2027-2030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2031-2035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Всего</w:t>
            </w:r>
          </w:p>
        </w:tc>
      </w:tr>
      <w:tr w:rsidR="007E577A" w:rsidRPr="00663DFD" w:rsidTr="007E577A">
        <w:trPr>
          <w:trHeight w:val="255"/>
          <w:tblHeader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</w:t>
            </w:r>
          </w:p>
        </w:tc>
      </w:tr>
      <w:tr w:rsidR="007E577A" w:rsidRPr="00663DFD" w:rsidTr="007E577A">
        <w:trPr>
          <w:trHeight w:val="72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Государственная программа Чувашской Республики «Развитие культуры» (всего), в том числе: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10 749 299,3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3 165 661,2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2 019 039,7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2 205 974,5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7 819 076,4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9 772 744,5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36 650 812,2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1 261 459,1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222 616,7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46 981,1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230 702,0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1 464 195,3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8 615 699,0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2 625 623,6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1 653 309,9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1 643 759,4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6 500 505,6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8 124 999,2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30 358 194,4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180 663,2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12 494,8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5 717,6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6 444,5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18 296,4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22 402,3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268 301,3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691 478,0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304 926,1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313 031,1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325 068,6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1 300 274,4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1 625 343,0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4 560 121,2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261 959,9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40 047,3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38 325,3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40 959,5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1 090 787,9</w:t>
            </w:r>
          </w:p>
        </w:tc>
      </w:tr>
      <w:tr w:rsidR="007E577A" w:rsidRPr="00663DFD" w:rsidTr="007E577A">
        <w:trPr>
          <w:trHeight w:val="67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Направление (подпрограмма) «Развитие деятельности организаций культуры» (всего), в том числе: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8 717 565,9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1 867 934,5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1 846 799,2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1 859 623,8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7 238 747,2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9 047 755,8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30 268 660,6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313 550,0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49 852,1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46 981,1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44 702,0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152 855,9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7 556 076,0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1 513 971,1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1 487 403,7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1 489 383,2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5 944 074,4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7 429 883,0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25 415 725,1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167 934,5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995,0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1 236,8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2 338,6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1 872,8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1 872,8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173 780,3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680 005,4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303 116,3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311 177,6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323 200,0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1 292 800,0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1 616 000,0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4 526 299,3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261 959,9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40 047,3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38 325,3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40 959,5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119 332,1</w:t>
            </w:r>
          </w:p>
        </w:tc>
      </w:tr>
      <w:tr w:rsidR="007E577A" w:rsidRPr="00663DFD" w:rsidTr="007E577A">
        <w:trPr>
          <w:trHeight w:val="57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20 080,9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5 184,7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5 191,3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5 326,9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15 702,9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19 209,7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5 132,9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5 035,6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4 954,0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15 122,5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347,5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155,7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372,9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580,4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523,7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39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Региональный проект «Развитие искусства и творчества»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290 208,6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43 594,2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42 071,7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44 610,1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130 276,0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283 019,6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42 903,2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40 064,0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39 748,0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122 715,2</w:t>
            </w:r>
          </w:p>
        </w:tc>
      </w:tr>
      <w:tr w:rsidR="007E577A" w:rsidRPr="00663DFD" w:rsidTr="007E577A">
        <w:trPr>
          <w:trHeight w:val="3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4 718,8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433,4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1 239,1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2 991,7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4 664,2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2 470,2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257,6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768,6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1 870,4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2 896,6</w:t>
            </w:r>
          </w:p>
        </w:tc>
      </w:tr>
      <w:tr w:rsidR="007E577A" w:rsidRPr="00663DFD" w:rsidTr="007E577A">
        <w:trPr>
          <w:trHeight w:val="33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261 959,9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40 047,3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38 325,3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40 959,5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119 332,1</w:t>
            </w:r>
          </w:p>
        </w:tc>
      </w:tr>
      <w:tr w:rsidR="007E577A" w:rsidRPr="00663DFD" w:rsidTr="007E577A">
        <w:trPr>
          <w:trHeight w:val="28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Комплекс процессных мероприятий «Образование»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974 311,3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259 898,5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261 594,8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262 219,5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1 048 878,0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1 310 887,5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4 117 789,6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860 737,1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224 183,5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225 264,8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225 274,5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901 098,0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1 126 162,5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3 562 720,4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113 574,2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35 715,0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36 330,0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36 945,0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147 780,0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184 725,0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555 069,2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28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Комплекс процессных мероприятий «Искусство»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3 297 502,6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963 719,6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969 926,1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975 446,1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3 901 784,4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4 877 230,5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14 985 609,3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2 887 759,9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758 359,6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759 046,1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759 046,1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3 036 184,4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3 795 230,5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11 995 626,6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409 742,7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205 360,0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210 880,0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216 400,0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865 600,0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1 082 000,0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2 989 982,7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28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Комплекс процессных мероприятий «Наследие»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1 411 799,2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377 427,2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377 745,4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383 315,4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1 533 261,6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1 916 577,0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6 000 125,8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1 292 405,9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327 997,2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326 745,4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326 745,4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1 306 981,6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1 633 727,0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5 214 602,5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119 393,3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49 430,0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56 570,0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226 280,0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282 850,0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785 523,3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57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Комплекс процессных мероприятий «Сохранение и развитие искусства и творчества»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79 586,0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22 350,0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22 370,0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22 390,0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89 560,0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111 950,0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348 206,0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76 539,0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21 700,0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21 700,0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21 700,0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86 800,0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108 500,0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336 939,0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3 047,0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2 760,0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3 450,0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11 267,0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57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Комплекс процессных мероприятий «Создание условий для развития искусства и творчества»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2 036 334,9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45 398,2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16 045,8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16 045,8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64 183,2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79 760,8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2 257 768,7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1 870 870,6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44 660,8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15 577,6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15 577,6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62 310,4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77 888,0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2 086 885,0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165 464,3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737,4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468,2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468,2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1 872,8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1 872,8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170 883,7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1 473,5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320,0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327,0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335,0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1 340,0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1 675,0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5 470,5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57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Комплекс процессных мероприятий «Поддержка и развитие чтения в Чувашской Республике»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67 188,9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13 078,7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13 208,0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13 297,4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53 189,6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66 487,0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226 449,6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40 614,2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7 437,4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7 437,4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7 437,4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29 749,6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37 187,0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129 863,0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26 574,7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5 641,3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5 770,6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5 860,0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23 440,0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29 300,0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96 586,6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85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lastRenderedPageBreak/>
              <w:t>Комплекс процессных мероприятий «Обеспечение реализации государственной программы Чувашской Республики «Развитие культуры»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539 603,7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136 963,4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138 319,1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136 637,6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546 550,4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683 188,0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2 181 262,2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11 320,7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1 816,0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1 881,5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15 018,2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522 083,0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129 147,4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130 237,6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130 237,6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520 950,4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651 188,0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2 083 844,0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6 400,0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25 600,0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82 400,0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72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Направление (подпрограмма) «Вовлечение граждан в деятельность в сфере культуры» (всего), в том числе: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292 677,5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36 444,4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32 515,8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32 640,8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126 989,6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158 439,2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679 707,3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85 021,7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2 050,0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87 071,7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204 275,8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33 139,4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31 740,8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31 840,8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123 789,6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154 439,2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579 225,6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3 380,0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12 910,0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28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Региональный проект «Творческие люди»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17 397,4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4 766,2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26 928,4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6 600,0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2 050,0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8 650,0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10 797,4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2 216,2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1 191,2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17 778,4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28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Региональный проект «Придумано в России»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79 213,8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79 213,8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78 421,7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78 421,7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792,1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792,1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85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 xml:space="preserve">Комплекс процессных мероприятий «Проведение мероприятий в сфере культуры, </w:t>
            </w:r>
            <w:proofErr w:type="spellStart"/>
            <w:r w:rsidRPr="00663DFD">
              <w:rPr>
                <w:bCs/>
                <w:color w:val="auto"/>
                <w:sz w:val="22"/>
                <w:szCs w:val="22"/>
              </w:rPr>
              <w:t>исскуства</w:t>
            </w:r>
            <w:proofErr w:type="spellEnd"/>
            <w:r w:rsidRPr="00663DFD">
              <w:rPr>
                <w:bCs/>
                <w:color w:val="auto"/>
                <w:sz w:val="22"/>
                <w:szCs w:val="22"/>
              </w:rPr>
              <w:t>, детского и юношеского творчества и архивного дела»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196 066,3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31 678,2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31 324,6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31 449,6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125 798,4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157 248,0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573 565,1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192 686,3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30 923,2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30 549,6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30 649,6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122 598,4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153 248,0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560 655,1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3 380,0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12 910,0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72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lastRenderedPageBreak/>
              <w:t>Направление (подпрограмма) «Развитие культурной инфраструктуры» (всего), в том числе: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1 556 504,0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1 223 262,7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105 318,5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279 313,6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317 254,4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396 568,0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5 107 003,6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847 579,7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168 599,0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186 000,0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1 206 844,4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696 195,6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1 043 663,9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100 837,7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89 207,7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300 830,8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376 038,5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3 806 138,2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12 728,7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10 999,8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4 480,8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4 105,9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16 423,6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20 529,5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94 021,0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971 455,8</w:t>
            </w:r>
          </w:p>
        </w:tc>
      </w:tr>
      <w:tr w:rsidR="007E577A" w:rsidRPr="00663DFD" w:rsidTr="007E577A">
        <w:trPr>
          <w:trHeight w:val="28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Региональный проект «Культурная среда»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1 456 301,2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304 084,3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200 000,0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1 960 385,5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845 054,1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165 510,5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186 000,0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1 196 564,6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587 053,3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132 873,8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733 927,1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24 193,8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5 700,0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29 893,8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96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 xml:space="preserve">Ведомственный проект «Строительство (реконструкция) и модернизация государственных и муниципальных учреждений  в сфере культуры, искусства и архивного дела»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226 169,5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281 873,6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100 110,8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74 105,9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296 423,6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370 529,5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1 349 212,9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212 976,8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276 605,0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95 630,0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280 000,0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350 000,0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1 285 211,8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13 192,7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5 268,6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4 480,8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4 105,9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16 423,6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20 529,5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64 001,1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96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 xml:space="preserve">Ведомственный проект «Реализация федеральной целевой программы «Увековечение памяти погибших при защите Отечества на 2019–2024 годы»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7 381,1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3 150,9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10 532,0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7 191,3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3 088,5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10 279,8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94,9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126,1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94,9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126,1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96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lastRenderedPageBreak/>
              <w:t xml:space="preserve">Комплекс процессных мероприятий «Сохранение, использование, популяризация и государственная охрана объектов культурного наследия»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1 095 434,6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634 153,9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5 207,7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5 207,7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20 830,8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26 038,5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1 786 873,2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1 095 434,6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634 153,9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5 207,7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5 207,7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20 830,8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26 038,5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1 786 873,2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7 912,5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7 912,5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971 455,8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971 455,8</w:t>
            </w:r>
          </w:p>
        </w:tc>
      </w:tr>
      <w:tr w:rsidR="007E577A" w:rsidRPr="00663DFD" w:rsidTr="007E577A">
        <w:trPr>
          <w:trHeight w:val="72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Направление (подпрограмма) «Внедрение цифровых технологий в сфере культуры» (всего), в том числе: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6 800,0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9 300,0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4 800,0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4 800,0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2 000,0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4 500,0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28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Региональный проект «Цифровая культура»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6 800,0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9 300,0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4 800,0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4 500,0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75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Направление (подпрограмма) «Реализация государственной национальной политики в Чувашской Республике» (всего), в том числе: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175 751,9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37 519,6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33 906,2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33 896,3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135 585,2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169 481,5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586 140,7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10 507,7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2 115,6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12 623,3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157 151,6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34 349,2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32 827,7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32 827,7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131 310,8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164 138,5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552 605,5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8 092,6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1 054,8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1 078,5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1 068,6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4 274,4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5 343,0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20 911,9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148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proofErr w:type="gramStart"/>
            <w:r w:rsidRPr="00663DFD">
              <w:rPr>
                <w:bCs/>
                <w:color w:val="auto"/>
                <w:sz w:val="22"/>
                <w:szCs w:val="22"/>
              </w:rPr>
              <w:t>Комплекс процессных мероприятий «Совершенствование государственно-общественного партнерства в сфере государственной национальной политики и в отношении российского казачества, во взаимодействии со СМИ и экспертным сообщество»</w:t>
            </w:r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141 425,3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29 408,0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29 418,9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29 425,7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117 702,8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147 128,5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494 509,2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139 199,4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28 935,7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28 935,7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28 935,7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115 742,8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144 678,5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486 427,8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2 225,9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472,3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483,2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1 960,0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2 450,0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8 081,4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lastRenderedPageBreak/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96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 xml:space="preserve">Комплекс процессных мероприятий «Укрепление единства российской нации, формирование общероссийской гражданской идентичности и этнокультурное развитие народов России»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21 492,7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3 111,6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987,3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970,6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3 882,4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4 853,0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35 297,6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10 507,7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2 115,6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12 623,3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2 952,2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413,5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392,0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392,0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1 568,0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1 960,0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7 677,7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2 166,1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2 166,1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5 866,7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582,5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595,3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578,6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2 314,4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2 893,0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12 830,5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  <w:tr w:rsidR="007E577A" w:rsidRPr="00663DFD" w:rsidTr="007E577A">
        <w:trPr>
          <w:trHeight w:val="69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 xml:space="preserve">Комплекс процессных мероприятий «Сохранение, изучение и развитие чувашского языка»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15 000,0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17 500,0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bCs/>
                <w:color w:val="auto"/>
                <w:szCs w:val="22"/>
              </w:rPr>
            </w:pPr>
            <w:r w:rsidRPr="00663DFD">
              <w:rPr>
                <w:bCs/>
                <w:color w:val="auto"/>
                <w:sz w:val="22"/>
                <w:szCs w:val="22"/>
              </w:rPr>
              <w:t>58 500,0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15 000,0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3 500,0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17 500,0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58 500,0</w:t>
            </w:r>
          </w:p>
        </w:tc>
      </w:tr>
      <w:tr w:rsidR="007E577A" w:rsidRPr="00663DFD" w:rsidTr="007E577A">
        <w:trPr>
          <w:trHeight w:val="3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Справочно: налоговые расходы Чувашской Республики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77A" w:rsidRPr="00663DFD" w:rsidRDefault="007E577A" w:rsidP="007E73A3">
            <w:pPr>
              <w:jc w:val="center"/>
              <w:rPr>
                <w:color w:val="auto"/>
                <w:szCs w:val="22"/>
              </w:rPr>
            </w:pPr>
            <w:r w:rsidRPr="00663DFD">
              <w:rPr>
                <w:color w:val="auto"/>
                <w:sz w:val="22"/>
                <w:szCs w:val="22"/>
              </w:rPr>
              <w:t>0,0</w:t>
            </w:r>
          </w:p>
        </w:tc>
      </w:tr>
    </w:tbl>
    <w:p w:rsidR="007340F7" w:rsidRPr="00663DFD" w:rsidRDefault="007340F7" w:rsidP="007E73A3">
      <w:pPr>
        <w:tabs>
          <w:tab w:val="left" w:pos="7509"/>
        </w:tabs>
        <w:ind w:firstLine="708"/>
        <w:rPr>
          <w:color w:val="auto"/>
          <w:sz w:val="26"/>
        </w:rPr>
      </w:pPr>
    </w:p>
    <w:p w:rsidR="00055A75" w:rsidRPr="00663DFD" w:rsidRDefault="00055A75" w:rsidP="007E73A3">
      <w:pPr>
        <w:pStyle w:val="ConsPlusNormal"/>
        <w:jc w:val="right"/>
        <w:rPr>
          <w:rFonts w:ascii="Times New Roman" w:hAnsi="Times New Roman"/>
          <w:color w:val="auto"/>
          <w:sz w:val="26"/>
        </w:rPr>
      </w:pPr>
    </w:p>
    <w:p w:rsidR="00442106" w:rsidRPr="00663DFD" w:rsidRDefault="00442106" w:rsidP="007E73A3">
      <w:pPr>
        <w:pStyle w:val="ConsPlusNormal"/>
        <w:jc w:val="right"/>
        <w:rPr>
          <w:rFonts w:ascii="Times New Roman" w:hAnsi="Times New Roman"/>
          <w:color w:val="auto"/>
          <w:sz w:val="26"/>
        </w:rPr>
      </w:pPr>
      <w:bookmarkStart w:id="8" w:name="_GoBack"/>
      <w:bookmarkEnd w:id="8"/>
    </w:p>
    <w:sectPr w:rsidR="00442106" w:rsidRPr="00663DFD" w:rsidSect="001753C7">
      <w:headerReference w:type="default" r:id="rId13"/>
      <w:pgSz w:w="16838" w:h="11905" w:orient="landscape"/>
      <w:pgMar w:top="709" w:right="709" w:bottom="851" w:left="425" w:header="34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E07" w:rsidRDefault="00775E07">
      <w:r>
        <w:separator/>
      </w:r>
    </w:p>
  </w:endnote>
  <w:endnote w:type="continuationSeparator" w:id="0">
    <w:p w:rsidR="00775E07" w:rsidRDefault="00775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E07" w:rsidRDefault="00775E07">
      <w:r>
        <w:separator/>
      </w:r>
    </w:p>
  </w:footnote>
  <w:footnote w:type="continuationSeparator" w:id="0">
    <w:p w:rsidR="00775E07" w:rsidRDefault="00775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023" w:rsidRDefault="002E1023">
    <w:pPr>
      <w:framePr w:wrap="around" w:vAnchor="text" w:hAnchor="margin" w:xAlign="center" w:y="1"/>
    </w:pPr>
    <w:r>
      <w:rPr>
        <w:rStyle w:val="118"/>
        <w:sz w:val="26"/>
      </w:rPr>
      <w:fldChar w:fldCharType="begin"/>
    </w:r>
    <w:r>
      <w:rPr>
        <w:rStyle w:val="118"/>
        <w:sz w:val="26"/>
      </w:rPr>
      <w:instrText xml:space="preserve">PAGE </w:instrText>
    </w:r>
    <w:r>
      <w:rPr>
        <w:rStyle w:val="118"/>
        <w:sz w:val="26"/>
      </w:rPr>
      <w:fldChar w:fldCharType="separate"/>
    </w:r>
    <w:r w:rsidR="008D5501">
      <w:rPr>
        <w:rStyle w:val="118"/>
        <w:noProof/>
        <w:sz w:val="26"/>
      </w:rPr>
      <w:t>41</w:t>
    </w:r>
    <w:r>
      <w:rPr>
        <w:rStyle w:val="118"/>
        <w:sz w:val="26"/>
      </w:rPr>
      <w:fldChar w:fldCharType="end"/>
    </w:r>
  </w:p>
  <w:p w:rsidR="002E1023" w:rsidRDefault="002E102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110061"/>
    <w:multiLevelType w:val="hybridMultilevel"/>
    <w:tmpl w:val="8DC8B71E"/>
    <w:lvl w:ilvl="0" w:tplc="CC44D6B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120CE"/>
    <w:multiLevelType w:val="multilevel"/>
    <w:tmpl w:val="793EA60A"/>
    <w:lvl w:ilvl="0">
      <w:start w:val="6"/>
      <w:numFmt w:val="decimal"/>
      <w:lvlText w:val="%1."/>
      <w:lvlJc w:val="left"/>
      <w:pPr>
        <w:ind w:left="525" w:hanging="525"/>
      </w:pPr>
    </w:lvl>
    <w:lvl w:ilvl="1">
      <w:start w:val="15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>
    <w:nsid w:val="0B5025A0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>
    <w:nsid w:val="0DDC6685"/>
    <w:multiLevelType w:val="hybridMultilevel"/>
    <w:tmpl w:val="3768E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557BF"/>
    <w:multiLevelType w:val="multilevel"/>
    <w:tmpl w:val="269C86AA"/>
    <w:lvl w:ilvl="0">
      <w:start w:val="4"/>
      <w:numFmt w:val="decimal"/>
      <w:lvlText w:val="%1."/>
      <w:lvlJc w:val="left"/>
      <w:pPr>
        <w:ind w:left="585" w:hanging="585"/>
      </w:pPr>
    </w:lvl>
    <w:lvl w:ilvl="1">
      <w:start w:val="5"/>
      <w:numFmt w:val="decimal"/>
      <w:lvlText w:val="%1.%2."/>
      <w:lvlJc w:val="left"/>
      <w:pPr>
        <w:ind w:left="1074" w:hanging="720"/>
      </w:pPr>
    </w:lvl>
    <w:lvl w:ilvl="2">
      <w:start w:val="3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6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616468"/>
    <w:multiLevelType w:val="multilevel"/>
    <w:tmpl w:val="4816F57E"/>
    <w:lvl w:ilvl="0">
      <w:start w:val="8"/>
      <w:numFmt w:val="decimal"/>
      <w:lvlText w:val="%1."/>
      <w:lvlJc w:val="left"/>
      <w:pPr>
        <w:ind w:left="390" w:hanging="390"/>
      </w:pPr>
    </w:lvl>
    <w:lvl w:ilvl="1">
      <w:start w:val="4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8">
    <w:nsid w:val="3B026C53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9">
    <w:nsid w:val="42E34464"/>
    <w:multiLevelType w:val="multilevel"/>
    <w:tmpl w:val="EC8426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608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0">
    <w:nsid w:val="44CD401C"/>
    <w:multiLevelType w:val="multilevel"/>
    <w:tmpl w:val="5644DE42"/>
    <w:lvl w:ilvl="0">
      <w:start w:val="3"/>
      <w:numFmt w:val="decimal"/>
      <w:lvlText w:val="%1."/>
      <w:lvlJc w:val="left"/>
      <w:pPr>
        <w:ind w:left="3509" w:hanging="39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11">
    <w:nsid w:val="484E274D"/>
    <w:multiLevelType w:val="multilevel"/>
    <w:tmpl w:val="F36626D2"/>
    <w:lvl w:ilvl="0">
      <w:start w:val="4"/>
      <w:numFmt w:val="decimal"/>
      <w:lvlText w:val="%1."/>
      <w:lvlJc w:val="left"/>
      <w:pPr>
        <w:ind w:left="585" w:hanging="585"/>
      </w:pPr>
    </w:lvl>
    <w:lvl w:ilvl="1">
      <w:start w:val="9"/>
      <w:numFmt w:val="decimal"/>
      <w:lvlText w:val="%1.%2."/>
      <w:lvlJc w:val="left"/>
      <w:pPr>
        <w:ind w:left="1074" w:hanging="720"/>
      </w:pPr>
    </w:lvl>
    <w:lvl w:ilvl="2">
      <w:start w:val="2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2">
    <w:nsid w:val="4E473758"/>
    <w:multiLevelType w:val="multilevel"/>
    <w:tmpl w:val="F68263E0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4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3">
    <w:nsid w:val="55E03C29"/>
    <w:multiLevelType w:val="multilevel"/>
    <w:tmpl w:val="7E002CA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1778" w:hanging="720"/>
      </w:pPr>
    </w:lvl>
    <w:lvl w:ilvl="3">
      <w:start w:val="1"/>
      <w:numFmt w:val="decimal"/>
      <w:lvlText w:val="%1.%2.%3.%4"/>
      <w:lvlJc w:val="left"/>
      <w:pPr>
        <w:ind w:left="2127" w:hanging="720"/>
      </w:pPr>
    </w:lvl>
    <w:lvl w:ilvl="4">
      <w:start w:val="1"/>
      <w:numFmt w:val="decimal"/>
      <w:lvlText w:val="%1.%2.%3.%4.%5"/>
      <w:lvlJc w:val="left"/>
      <w:pPr>
        <w:ind w:left="2836" w:hanging="1080"/>
      </w:pPr>
    </w:lvl>
    <w:lvl w:ilvl="5">
      <w:start w:val="1"/>
      <w:numFmt w:val="decimal"/>
      <w:lvlText w:val="%1.%2.%3.%4.%5.%6"/>
      <w:lvlJc w:val="left"/>
      <w:pPr>
        <w:ind w:left="3545" w:hanging="1440"/>
      </w:pPr>
    </w:lvl>
    <w:lvl w:ilvl="6">
      <w:start w:val="1"/>
      <w:numFmt w:val="decimal"/>
      <w:lvlText w:val="%1.%2.%3.%4.%5.%6.%7"/>
      <w:lvlJc w:val="left"/>
      <w:pPr>
        <w:ind w:left="3894" w:hanging="1440"/>
      </w:pPr>
    </w:lvl>
    <w:lvl w:ilvl="7">
      <w:start w:val="1"/>
      <w:numFmt w:val="decimal"/>
      <w:lvlText w:val="%1.%2.%3.%4.%5.%6.%7.%8"/>
      <w:lvlJc w:val="left"/>
      <w:pPr>
        <w:ind w:left="4603" w:hanging="1800"/>
      </w:pPr>
    </w:lvl>
    <w:lvl w:ilvl="8">
      <w:start w:val="1"/>
      <w:numFmt w:val="decimal"/>
      <w:lvlText w:val="%1.%2.%3.%4.%5.%6.%7.%8.%9"/>
      <w:lvlJc w:val="left"/>
      <w:pPr>
        <w:ind w:left="4952" w:hanging="1800"/>
      </w:pPr>
    </w:lvl>
  </w:abstractNum>
  <w:abstractNum w:abstractNumId="14">
    <w:nsid w:val="68136876"/>
    <w:multiLevelType w:val="multilevel"/>
    <w:tmpl w:val="E110C554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5">
    <w:nsid w:val="79DA6F18"/>
    <w:multiLevelType w:val="multilevel"/>
    <w:tmpl w:val="66506F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FB75308"/>
    <w:multiLevelType w:val="multilevel"/>
    <w:tmpl w:val="52AC276E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7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5"/>
  </w:num>
  <w:num w:numId="5">
    <w:abstractNumId w:val="11"/>
  </w:num>
  <w:num w:numId="6">
    <w:abstractNumId w:val="12"/>
  </w:num>
  <w:num w:numId="7">
    <w:abstractNumId w:val="16"/>
  </w:num>
  <w:num w:numId="8">
    <w:abstractNumId w:val="2"/>
  </w:num>
  <w:num w:numId="9">
    <w:abstractNumId w:val="7"/>
  </w:num>
  <w:num w:numId="10">
    <w:abstractNumId w:val="8"/>
  </w:num>
  <w:num w:numId="11">
    <w:abstractNumId w:val="13"/>
  </w:num>
  <w:num w:numId="12">
    <w:abstractNumId w:val="4"/>
  </w:num>
  <w:num w:numId="13">
    <w:abstractNumId w:val="6"/>
  </w:num>
  <w:num w:numId="14">
    <w:abstractNumId w:val="14"/>
  </w:num>
  <w:num w:numId="15">
    <w:abstractNumId w:val="3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55A75"/>
    <w:rsid w:val="00015307"/>
    <w:rsid w:val="000159A4"/>
    <w:rsid w:val="000207F4"/>
    <w:rsid w:val="00024BD4"/>
    <w:rsid w:val="00027A80"/>
    <w:rsid w:val="00033237"/>
    <w:rsid w:val="000376BD"/>
    <w:rsid w:val="0004177E"/>
    <w:rsid w:val="00042F4B"/>
    <w:rsid w:val="000439BA"/>
    <w:rsid w:val="00047172"/>
    <w:rsid w:val="000476DB"/>
    <w:rsid w:val="0005349B"/>
    <w:rsid w:val="00053E97"/>
    <w:rsid w:val="00055A75"/>
    <w:rsid w:val="00055E3F"/>
    <w:rsid w:val="00056FDF"/>
    <w:rsid w:val="0006779A"/>
    <w:rsid w:val="00080183"/>
    <w:rsid w:val="000848ED"/>
    <w:rsid w:val="00084B60"/>
    <w:rsid w:val="00090985"/>
    <w:rsid w:val="00097C6A"/>
    <w:rsid w:val="000B144D"/>
    <w:rsid w:val="000B1921"/>
    <w:rsid w:val="000B5245"/>
    <w:rsid w:val="000B734A"/>
    <w:rsid w:val="000C0AD4"/>
    <w:rsid w:val="000C3DBA"/>
    <w:rsid w:val="000C4C35"/>
    <w:rsid w:val="000C616C"/>
    <w:rsid w:val="000D44C4"/>
    <w:rsid w:val="000E1133"/>
    <w:rsid w:val="000E1C27"/>
    <w:rsid w:val="000E1DD8"/>
    <w:rsid w:val="000E1FC7"/>
    <w:rsid w:val="001105EB"/>
    <w:rsid w:val="001139C6"/>
    <w:rsid w:val="0011517F"/>
    <w:rsid w:val="00117820"/>
    <w:rsid w:val="0011789A"/>
    <w:rsid w:val="001209DB"/>
    <w:rsid w:val="00123A07"/>
    <w:rsid w:val="00124C17"/>
    <w:rsid w:val="001318A8"/>
    <w:rsid w:val="00135106"/>
    <w:rsid w:val="00147610"/>
    <w:rsid w:val="00150748"/>
    <w:rsid w:val="001573F2"/>
    <w:rsid w:val="00157626"/>
    <w:rsid w:val="001628D4"/>
    <w:rsid w:val="00162C0F"/>
    <w:rsid w:val="00166676"/>
    <w:rsid w:val="00172C4B"/>
    <w:rsid w:val="001753C7"/>
    <w:rsid w:val="00182829"/>
    <w:rsid w:val="00186AEB"/>
    <w:rsid w:val="00186F04"/>
    <w:rsid w:val="00193DF2"/>
    <w:rsid w:val="001A351A"/>
    <w:rsid w:val="001B33D9"/>
    <w:rsid w:val="001B6230"/>
    <w:rsid w:val="001C5F34"/>
    <w:rsid w:val="001C6CA9"/>
    <w:rsid w:val="001F3CE6"/>
    <w:rsid w:val="00202313"/>
    <w:rsid w:val="00202D70"/>
    <w:rsid w:val="00210C1E"/>
    <w:rsid w:val="0021251D"/>
    <w:rsid w:val="00221E8C"/>
    <w:rsid w:val="00221ECE"/>
    <w:rsid w:val="00222341"/>
    <w:rsid w:val="002224D0"/>
    <w:rsid w:val="00222C39"/>
    <w:rsid w:val="00224D11"/>
    <w:rsid w:val="00231ED2"/>
    <w:rsid w:val="00236255"/>
    <w:rsid w:val="00236477"/>
    <w:rsid w:val="0024127A"/>
    <w:rsid w:val="0024197C"/>
    <w:rsid w:val="0025353B"/>
    <w:rsid w:val="002539E7"/>
    <w:rsid w:val="0025563C"/>
    <w:rsid w:val="00261EBD"/>
    <w:rsid w:val="00262113"/>
    <w:rsid w:val="00295172"/>
    <w:rsid w:val="00295A91"/>
    <w:rsid w:val="002972A4"/>
    <w:rsid w:val="002A00DB"/>
    <w:rsid w:val="002A45D8"/>
    <w:rsid w:val="002A67B3"/>
    <w:rsid w:val="002B08BA"/>
    <w:rsid w:val="002B3F45"/>
    <w:rsid w:val="002B630B"/>
    <w:rsid w:val="002C5D6D"/>
    <w:rsid w:val="002D397E"/>
    <w:rsid w:val="002E1023"/>
    <w:rsid w:val="002E47EA"/>
    <w:rsid w:val="002E798B"/>
    <w:rsid w:val="002F750D"/>
    <w:rsid w:val="0030445D"/>
    <w:rsid w:val="00316D69"/>
    <w:rsid w:val="00320861"/>
    <w:rsid w:val="003211D0"/>
    <w:rsid w:val="00331356"/>
    <w:rsid w:val="00335741"/>
    <w:rsid w:val="00337177"/>
    <w:rsid w:val="00340F51"/>
    <w:rsid w:val="003415CA"/>
    <w:rsid w:val="00345B61"/>
    <w:rsid w:val="0035167A"/>
    <w:rsid w:val="003542C3"/>
    <w:rsid w:val="00355EEA"/>
    <w:rsid w:val="00361DF0"/>
    <w:rsid w:val="0036462B"/>
    <w:rsid w:val="0038251F"/>
    <w:rsid w:val="00383748"/>
    <w:rsid w:val="00396A35"/>
    <w:rsid w:val="003A08DF"/>
    <w:rsid w:val="003C5A85"/>
    <w:rsid w:val="003C71AA"/>
    <w:rsid w:val="003D3396"/>
    <w:rsid w:val="003E1B4B"/>
    <w:rsid w:val="003E2E3B"/>
    <w:rsid w:val="003F1E45"/>
    <w:rsid w:val="003F20C9"/>
    <w:rsid w:val="003F40DB"/>
    <w:rsid w:val="00402D8B"/>
    <w:rsid w:val="004057D2"/>
    <w:rsid w:val="004139A6"/>
    <w:rsid w:val="00437460"/>
    <w:rsid w:val="00442106"/>
    <w:rsid w:val="004462F5"/>
    <w:rsid w:val="00451D1A"/>
    <w:rsid w:val="00463913"/>
    <w:rsid w:val="004662E1"/>
    <w:rsid w:val="00466922"/>
    <w:rsid w:val="00477FB1"/>
    <w:rsid w:val="00481DC3"/>
    <w:rsid w:val="004902DA"/>
    <w:rsid w:val="004A51C7"/>
    <w:rsid w:val="004B2D82"/>
    <w:rsid w:val="004B5941"/>
    <w:rsid w:val="004C07D7"/>
    <w:rsid w:val="004E1317"/>
    <w:rsid w:val="004E29E3"/>
    <w:rsid w:val="004E3134"/>
    <w:rsid w:val="004E5476"/>
    <w:rsid w:val="004E686E"/>
    <w:rsid w:val="004F0D51"/>
    <w:rsid w:val="004F59F9"/>
    <w:rsid w:val="004F7C23"/>
    <w:rsid w:val="00504A3C"/>
    <w:rsid w:val="00511779"/>
    <w:rsid w:val="00516CB9"/>
    <w:rsid w:val="00541481"/>
    <w:rsid w:val="00541743"/>
    <w:rsid w:val="00544341"/>
    <w:rsid w:val="005542E5"/>
    <w:rsid w:val="0056036D"/>
    <w:rsid w:val="005608A1"/>
    <w:rsid w:val="00561AB6"/>
    <w:rsid w:val="00562F9C"/>
    <w:rsid w:val="00563859"/>
    <w:rsid w:val="00567C6D"/>
    <w:rsid w:val="00574F64"/>
    <w:rsid w:val="005815A1"/>
    <w:rsid w:val="00581B07"/>
    <w:rsid w:val="00584D7D"/>
    <w:rsid w:val="00590E9A"/>
    <w:rsid w:val="005A6063"/>
    <w:rsid w:val="005B5352"/>
    <w:rsid w:val="005B714D"/>
    <w:rsid w:val="005B7C66"/>
    <w:rsid w:val="005C32D0"/>
    <w:rsid w:val="005D4F55"/>
    <w:rsid w:val="005E0434"/>
    <w:rsid w:val="005E3EF3"/>
    <w:rsid w:val="006027AA"/>
    <w:rsid w:val="00604E12"/>
    <w:rsid w:val="006124C1"/>
    <w:rsid w:val="006142D3"/>
    <w:rsid w:val="00614865"/>
    <w:rsid w:val="00620CE1"/>
    <w:rsid w:val="00622FF7"/>
    <w:rsid w:val="00631C12"/>
    <w:rsid w:val="00652452"/>
    <w:rsid w:val="00663DFD"/>
    <w:rsid w:val="00670F8C"/>
    <w:rsid w:val="0067341F"/>
    <w:rsid w:val="006814AB"/>
    <w:rsid w:val="00681C8C"/>
    <w:rsid w:val="0069108F"/>
    <w:rsid w:val="00696EEE"/>
    <w:rsid w:val="006A3B06"/>
    <w:rsid w:val="006B18F8"/>
    <w:rsid w:val="006B3B76"/>
    <w:rsid w:val="006B4C71"/>
    <w:rsid w:val="006B7068"/>
    <w:rsid w:val="006C013E"/>
    <w:rsid w:val="006C0E0C"/>
    <w:rsid w:val="006C2BAC"/>
    <w:rsid w:val="006D4F27"/>
    <w:rsid w:val="006E3302"/>
    <w:rsid w:val="006E4938"/>
    <w:rsid w:val="00711463"/>
    <w:rsid w:val="00713285"/>
    <w:rsid w:val="00723AA0"/>
    <w:rsid w:val="00724EB2"/>
    <w:rsid w:val="00726E8A"/>
    <w:rsid w:val="0073184A"/>
    <w:rsid w:val="007340F7"/>
    <w:rsid w:val="00744187"/>
    <w:rsid w:val="00746BC8"/>
    <w:rsid w:val="00753124"/>
    <w:rsid w:val="00761B95"/>
    <w:rsid w:val="00770936"/>
    <w:rsid w:val="00770A9F"/>
    <w:rsid w:val="00774B41"/>
    <w:rsid w:val="00775E07"/>
    <w:rsid w:val="00784C1F"/>
    <w:rsid w:val="00786BFE"/>
    <w:rsid w:val="00790202"/>
    <w:rsid w:val="007A0A02"/>
    <w:rsid w:val="007B38C1"/>
    <w:rsid w:val="007C14A5"/>
    <w:rsid w:val="007E0D28"/>
    <w:rsid w:val="007E0E18"/>
    <w:rsid w:val="007E20E2"/>
    <w:rsid w:val="007E577A"/>
    <w:rsid w:val="007E588A"/>
    <w:rsid w:val="007E73A3"/>
    <w:rsid w:val="007E7C4D"/>
    <w:rsid w:val="007F0445"/>
    <w:rsid w:val="007F49E8"/>
    <w:rsid w:val="007F4EAF"/>
    <w:rsid w:val="008077A8"/>
    <w:rsid w:val="00815434"/>
    <w:rsid w:val="00821FD3"/>
    <w:rsid w:val="00827275"/>
    <w:rsid w:val="008277E3"/>
    <w:rsid w:val="00832B9C"/>
    <w:rsid w:val="00840433"/>
    <w:rsid w:val="00844E5B"/>
    <w:rsid w:val="00845344"/>
    <w:rsid w:val="00861123"/>
    <w:rsid w:val="00863869"/>
    <w:rsid w:val="00864685"/>
    <w:rsid w:val="00865875"/>
    <w:rsid w:val="00871064"/>
    <w:rsid w:val="00871678"/>
    <w:rsid w:val="00872189"/>
    <w:rsid w:val="00882D02"/>
    <w:rsid w:val="008830BE"/>
    <w:rsid w:val="0089543F"/>
    <w:rsid w:val="008A6108"/>
    <w:rsid w:val="008B0E28"/>
    <w:rsid w:val="008B202E"/>
    <w:rsid w:val="008B4AC5"/>
    <w:rsid w:val="008B6E37"/>
    <w:rsid w:val="008C4FE4"/>
    <w:rsid w:val="008D16AA"/>
    <w:rsid w:val="008D5501"/>
    <w:rsid w:val="008E0B36"/>
    <w:rsid w:val="008E1260"/>
    <w:rsid w:val="008F734B"/>
    <w:rsid w:val="00907ED5"/>
    <w:rsid w:val="00913693"/>
    <w:rsid w:val="009344E4"/>
    <w:rsid w:val="0093762F"/>
    <w:rsid w:val="00942C6A"/>
    <w:rsid w:val="00942FD4"/>
    <w:rsid w:val="00947A00"/>
    <w:rsid w:val="00952F61"/>
    <w:rsid w:val="00973F35"/>
    <w:rsid w:val="009777E4"/>
    <w:rsid w:val="00997129"/>
    <w:rsid w:val="009A0943"/>
    <w:rsid w:val="009A6499"/>
    <w:rsid w:val="009B42CF"/>
    <w:rsid w:val="009B551D"/>
    <w:rsid w:val="009B5F6B"/>
    <w:rsid w:val="009B751B"/>
    <w:rsid w:val="009C576B"/>
    <w:rsid w:val="009E0A1D"/>
    <w:rsid w:val="009F4321"/>
    <w:rsid w:val="009F5E26"/>
    <w:rsid w:val="009F78C5"/>
    <w:rsid w:val="009F7A1F"/>
    <w:rsid w:val="00A00E74"/>
    <w:rsid w:val="00A10882"/>
    <w:rsid w:val="00A10E90"/>
    <w:rsid w:val="00A1108C"/>
    <w:rsid w:val="00A131CD"/>
    <w:rsid w:val="00A156ED"/>
    <w:rsid w:val="00A16E4B"/>
    <w:rsid w:val="00A242A1"/>
    <w:rsid w:val="00A26AE9"/>
    <w:rsid w:val="00A370B5"/>
    <w:rsid w:val="00A37489"/>
    <w:rsid w:val="00A403F9"/>
    <w:rsid w:val="00A4488F"/>
    <w:rsid w:val="00A479C8"/>
    <w:rsid w:val="00A6176F"/>
    <w:rsid w:val="00A61BB7"/>
    <w:rsid w:val="00A65061"/>
    <w:rsid w:val="00A70398"/>
    <w:rsid w:val="00A759FC"/>
    <w:rsid w:val="00A77E37"/>
    <w:rsid w:val="00A91936"/>
    <w:rsid w:val="00A923A6"/>
    <w:rsid w:val="00AB2422"/>
    <w:rsid w:val="00AB4D86"/>
    <w:rsid w:val="00AC0FE4"/>
    <w:rsid w:val="00AC524A"/>
    <w:rsid w:val="00AC5867"/>
    <w:rsid w:val="00AD4594"/>
    <w:rsid w:val="00AD7711"/>
    <w:rsid w:val="00AE672A"/>
    <w:rsid w:val="00AF050D"/>
    <w:rsid w:val="00AF062F"/>
    <w:rsid w:val="00AF3D40"/>
    <w:rsid w:val="00B11DB6"/>
    <w:rsid w:val="00B14E39"/>
    <w:rsid w:val="00B21504"/>
    <w:rsid w:val="00B24F1C"/>
    <w:rsid w:val="00B33B3C"/>
    <w:rsid w:val="00B36982"/>
    <w:rsid w:val="00B376AB"/>
    <w:rsid w:val="00B401D0"/>
    <w:rsid w:val="00B520AC"/>
    <w:rsid w:val="00B55771"/>
    <w:rsid w:val="00B61749"/>
    <w:rsid w:val="00B62DE4"/>
    <w:rsid w:val="00B6617F"/>
    <w:rsid w:val="00B712D4"/>
    <w:rsid w:val="00B73DE3"/>
    <w:rsid w:val="00B754D4"/>
    <w:rsid w:val="00B83793"/>
    <w:rsid w:val="00B858AA"/>
    <w:rsid w:val="00B95731"/>
    <w:rsid w:val="00B961E8"/>
    <w:rsid w:val="00BA60EE"/>
    <w:rsid w:val="00BA6567"/>
    <w:rsid w:val="00BC0748"/>
    <w:rsid w:val="00BC554E"/>
    <w:rsid w:val="00BD3571"/>
    <w:rsid w:val="00BD5C35"/>
    <w:rsid w:val="00BD767F"/>
    <w:rsid w:val="00BE0C01"/>
    <w:rsid w:val="00BF4AAB"/>
    <w:rsid w:val="00C028BE"/>
    <w:rsid w:val="00C03057"/>
    <w:rsid w:val="00C07BB1"/>
    <w:rsid w:val="00C10A0A"/>
    <w:rsid w:val="00C2477B"/>
    <w:rsid w:val="00C253E1"/>
    <w:rsid w:val="00C26E76"/>
    <w:rsid w:val="00C34355"/>
    <w:rsid w:val="00C36769"/>
    <w:rsid w:val="00C41DA8"/>
    <w:rsid w:val="00C42AD6"/>
    <w:rsid w:val="00C54C24"/>
    <w:rsid w:val="00C660FD"/>
    <w:rsid w:val="00C7299F"/>
    <w:rsid w:val="00C8338C"/>
    <w:rsid w:val="00C96058"/>
    <w:rsid w:val="00CA2634"/>
    <w:rsid w:val="00CB0F42"/>
    <w:rsid w:val="00CB45A2"/>
    <w:rsid w:val="00CB4C05"/>
    <w:rsid w:val="00CC681C"/>
    <w:rsid w:val="00CC76EC"/>
    <w:rsid w:val="00CD0119"/>
    <w:rsid w:val="00CD079C"/>
    <w:rsid w:val="00CD63C5"/>
    <w:rsid w:val="00CD69F9"/>
    <w:rsid w:val="00CE264A"/>
    <w:rsid w:val="00CE28BE"/>
    <w:rsid w:val="00CE38FC"/>
    <w:rsid w:val="00CE7850"/>
    <w:rsid w:val="00CE7E72"/>
    <w:rsid w:val="00CF0D73"/>
    <w:rsid w:val="00CF269D"/>
    <w:rsid w:val="00CF2B31"/>
    <w:rsid w:val="00CF4328"/>
    <w:rsid w:val="00CF5FF3"/>
    <w:rsid w:val="00D02379"/>
    <w:rsid w:val="00D06E2E"/>
    <w:rsid w:val="00D10B8D"/>
    <w:rsid w:val="00D176E4"/>
    <w:rsid w:val="00D32BA3"/>
    <w:rsid w:val="00D45F53"/>
    <w:rsid w:val="00D57311"/>
    <w:rsid w:val="00D67176"/>
    <w:rsid w:val="00D72D42"/>
    <w:rsid w:val="00D7355B"/>
    <w:rsid w:val="00D747B4"/>
    <w:rsid w:val="00D75E07"/>
    <w:rsid w:val="00D90ED6"/>
    <w:rsid w:val="00D91412"/>
    <w:rsid w:val="00D9579B"/>
    <w:rsid w:val="00D974F1"/>
    <w:rsid w:val="00DB033E"/>
    <w:rsid w:val="00DB4363"/>
    <w:rsid w:val="00DB6293"/>
    <w:rsid w:val="00DC0AE5"/>
    <w:rsid w:val="00DD0300"/>
    <w:rsid w:val="00DE1024"/>
    <w:rsid w:val="00DE6216"/>
    <w:rsid w:val="00DF05AA"/>
    <w:rsid w:val="00DF0B6D"/>
    <w:rsid w:val="00DF4179"/>
    <w:rsid w:val="00DF4A11"/>
    <w:rsid w:val="00E04798"/>
    <w:rsid w:val="00E101D8"/>
    <w:rsid w:val="00E11116"/>
    <w:rsid w:val="00E12735"/>
    <w:rsid w:val="00E1779F"/>
    <w:rsid w:val="00E2302D"/>
    <w:rsid w:val="00E37F0E"/>
    <w:rsid w:val="00E45830"/>
    <w:rsid w:val="00E513F6"/>
    <w:rsid w:val="00E662B8"/>
    <w:rsid w:val="00E71BFF"/>
    <w:rsid w:val="00E731E1"/>
    <w:rsid w:val="00E75D9B"/>
    <w:rsid w:val="00E85604"/>
    <w:rsid w:val="00EA371C"/>
    <w:rsid w:val="00EA750C"/>
    <w:rsid w:val="00EB0282"/>
    <w:rsid w:val="00ED14C3"/>
    <w:rsid w:val="00ED45E5"/>
    <w:rsid w:val="00EE298D"/>
    <w:rsid w:val="00EF1BA7"/>
    <w:rsid w:val="00EF7CCD"/>
    <w:rsid w:val="00F0465D"/>
    <w:rsid w:val="00F20DA5"/>
    <w:rsid w:val="00F231F0"/>
    <w:rsid w:val="00F27EB4"/>
    <w:rsid w:val="00F350B6"/>
    <w:rsid w:val="00F37D2C"/>
    <w:rsid w:val="00F37F54"/>
    <w:rsid w:val="00F42479"/>
    <w:rsid w:val="00F433C1"/>
    <w:rsid w:val="00F442A2"/>
    <w:rsid w:val="00F44969"/>
    <w:rsid w:val="00F452F1"/>
    <w:rsid w:val="00F52BF7"/>
    <w:rsid w:val="00F5553E"/>
    <w:rsid w:val="00F56172"/>
    <w:rsid w:val="00F6165A"/>
    <w:rsid w:val="00F6420B"/>
    <w:rsid w:val="00F64D3B"/>
    <w:rsid w:val="00F73302"/>
    <w:rsid w:val="00F764AD"/>
    <w:rsid w:val="00F81F61"/>
    <w:rsid w:val="00F841CB"/>
    <w:rsid w:val="00F95EE1"/>
    <w:rsid w:val="00F967EC"/>
    <w:rsid w:val="00FA0CE4"/>
    <w:rsid w:val="00FA10C4"/>
    <w:rsid w:val="00FA2B7C"/>
    <w:rsid w:val="00FA3042"/>
    <w:rsid w:val="00FA72EE"/>
    <w:rsid w:val="00FC05A5"/>
    <w:rsid w:val="00FC4E41"/>
    <w:rsid w:val="00FD13A7"/>
    <w:rsid w:val="00FD1F9D"/>
    <w:rsid w:val="00FE3D73"/>
    <w:rsid w:val="00FF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XO Thames" w:hAnsi="XO Thames"/>
      <w:b/>
      <w:color w:val="000000"/>
      <w:sz w:val="32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character" w:customStyle="1" w:styleId="11">
    <w:name w:val="Обычный1"/>
    <w:rPr>
      <w:sz w:val="24"/>
    </w:rPr>
  </w:style>
  <w:style w:type="paragraph" w:styleId="a3">
    <w:name w:val="annotation subject"/>
    <w:basedOn w:val="a4"/>
    <w:next w:val="a4"/>
    <w:link w:val="a5"/>
    <w:rPr>
      <w:b/>
    </w:rPr>
  </w:style>
  <w:style w:type="paragraph" w:styleId="a4">
    <w:name w:val="annotation text"/>
    <w:basedOn w:val="a"/>
    <w:link w:val="a6"/>
    <w:rPr>
      <w:sz w:val="20"/>
    </w:rPr>
  </w:style>
  <w:style w:type="character" w:customStyle="1" w:styleId="a6">
    <w:name w:val="Текст примечания Знак"/>
    <w:basedOn w:val="11"/>
    <w:link w:val="a4"/>
    <w:rPr>
      <w:color w:val="000000"/>
      <w:sz w:val="20"/>
    </w:rPr>
  </w:style>
  <w:style w:type="character" w:customStyle="1" w:styleId="a5">
    <w:name w:val="Тема примечания Знак"/>
    <w:basedOn w:val="a6"/>
    <w:link w:val="a3"/>
    <w:rPr>
      <w:b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1"/>
    <w:link w:val="a7"/>
    <w:rPr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12">
    <w:name w:val="Основной шрифт абзаца1"/>
    <w:link w:val="110"/>
  </w:style>
  <w:style w:type="character" w:customStyle="1" w:styleId="110">
    <w:name w:val="Основной шрифт абзаца11"/>
    <w:link w:val="12"/>
    <w:rPr>
      <w:color w:val="000000"/>
    </w:rPr>
  </w:style>
  <w:style w:type="paragraph" w:styleId="23">
    <w:name w:val="Body Text 2"/>
    <w:basedOn w:val="a"/>
    <w:link w:val="24"/>
    <w:pPr>
      <w:ind w:left="5760"/>
    </w:pPr>
  </w:style>
  <w:style w:type="character" w:customStyle="1" w:styleId="24">
    <w:name w:val="Основной текст 2 Знак"/>
    <w:basedOn w:val="11"/>
    <w:link w:val="23"/>
    <w:rPr>
      <w:sz w:val="24"/>
    </w:rPr>
  </w:style>
  <w:style w:type="paragraph" w:customStyle="1" w:styleId="13">
    <w:name w:val="Верхний колонтитул Знак1"/>
    <w:link w:val="111"/>
    <w:rPr>
      <w:rFonts w:ascii="Calibri" w:hAnsi="Calibri"/>
    </w:rPr>
  </w:style>
  <w:style w:type="character" w:customStyle="1" w:styleId="111">
    <w:name w:val="Верхний колонтитул Знак11"/>
    <w:link w:val="13"/>
    <w:rPr>
      <w:rFonts w:ascii="Calibri" w:hAnsi="Calibri"/>
      <w:sz w:val="22"/>
    </w:rPr>
  </w:style>
  <w:style w:type="paragraph" w:styleId="a9">
    <w:name w:val="List Paragraph"/>
    <w:basedOn w:val="a"/>
    <w:link w:val="aa"/>
    <w:qFormat/>
    <w:pPr>
      <w:spacing w:after="160" w:line="264" w:lineRule="auto"/>
      <w:ind w:left="720"/>
      <w:contextualSpacing/>
    </w:pPr>
    <w:rPr>
      <w:rFonts w:asciiTheme="minorHAnsi" w:hAnsiTheme="minorHAnsi"/>
    </w:rPr>
  </w:style>
  <w:style w:type="character" w:customStyle="1" w:styleId="aa">
    <w:name w:val="Абзац списка Знак"/>
    <w:basedOn w:val="11"/>
    <w:link w:val="a9"/>
    <w:rPr>
      <w:rFonts w:asciiTheme="minorHAnsi" w:hAnsiTheme="minorHAnsi"/>
      <w:color w:val="000000"/>
      <w:sz w:val="24"/>
    </w:rPr>
  </w:style>
  <w:style w:type="paragraph" w:customStyle="1" w:styleId="ab">
    <w:name w:val="Гипертекстовая ссылка"/>
    <w:link w:val="14"/>
  </w:style>
  <w:style w:type="character" w:customStyle="1" w:styleId="14">
    <w:name w:val="Гипертекстовая ссылка1"/>
    <w:link w:val="ab"/>
    <w:rPr>
      <w:rFonts w:ascii="Times New Roman" w:hAnsi="Times New Roman"/>
      <w:b w:val="0"/>
      <w:color w:val="000000"/>
    </w:rPr>
  </w:style>
  <w:style w:type="paragraph" w:customStyle="1" w:styleId="15">
    <w:name w:val="Знак концевой сноски1"/>
    <w:basedOn w:val="12"/>
    <w:link w:val="112"/>
    <w:rPr>
      <w:vertAlign w:val="superscript"/>
    </w:rPr>
  </w:style>
  <w:style w:type="character" w:customStyle="1" w:styleId="112">
    <w:name w:val="Знак концевой сноски11"/>
    <w:basedOn w:val="110"/>
    <w:link w:val="15"/>
    <w:rPr>
      <w:color w:val="000000"/>
      <w:vertAlign w:val="superscript"/>
    </w:rPr>
  </w:style>
  <w:style w:type="paragraph" w:customStyle="1" w:styleId="16">
    <w:name w:val="Знак примечания1"/>
    <w:basedOn w:val="12"/>
    <w:link w:val="113"/>
    <w:rPr>
      <w:sz w:val="16"/>
    </w:rPr>
  </w:style>
  <w:style w:type="character" w:customStyle="1" w:styleId="113">
    <w:name w:val="Знак примечания11"/>
    <w:basedOn w:val="110"/>
    <w:link w:val="16"/>
    <w:rPr>
      <w:color w:val="000000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20">
    <w:name w:val="Обычный12"/>
    <w:link w:val="114"/>
    <w:rPr>
      <w:sz w:val="24"/>
    </w:rPr>
  </w:style>
  <w:style w:type="character" w:customStyle="1" w:styleId="114">
    <w:name w:val="Обычный11"/>
    <w:link w:val="120"/>
    <w:rPr>
      <w:sz w:val="24"/>
    </w:rPr>
  </w:style>
  <w:style w:type="paragraph" w:customStyle="1" w:styleId="ConsPlusNormal">
    <w:name w:val="ConsPlusNormal"/>
    <w:link w:val="ConsPlusNormal2"/>
    <w:qFormat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2">
    <w:name w:val="ConsPlusNormal2"/>
    <w:link w:val="ConsPlusNormal"/>
    <w:rPr>
      <w:rFonts w:ascii="Calibri" w:hAnsi="Calibri"/>
      <w:color w:val="000000"/>
    </w:rPr>
  </w:style>
  <w:style w:type="paragraph" w:customStyle="1" w:styleId="ConsPlusTitle">
    <w:name w:val="ConsPlusTitle"/>
    <w:link w:val="ConsPlusTitle1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1">
    <w:name w:val="ConsPlusTitle1"/>
    <w:link w:val="ConsPlusTitle"/>
    <w:rPr>
      <w:rFonts w:ascii="Calibri" w:hAnsi="Calibri"/>
      <w:b/>
      <w:color w:val="000000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1"/>
    <w:link w:val="ac"/>
    <w:rPr>
      <w:rFonts w:ascii="Tahoma" w:hAnsi="Tahoma"/>
      <w:sz w:val="16"/>
    </w:rPr>
  </w:style>
  <w:style w:type="paragraph" w:customStyle="1" w:styleId="25">
    <w:name w:val="Основной шрифт абзаца2"/>
  </w:style>
  <w:style w:type="paragraph" w:customStyle="1" w:styleId="17">
    <w:name w:val="Гиперссылка1"/>
    <w:link w:val="ae"/>
    <w:rPr>
      <w:color w:val="0000FF"/>
      <w:u w:val="single"/>
    </w:rPr>
  </w:style>
  <w:style w:type="character" w:styleId="ae">
    <w:name w:val="Hyperlink"/>
    <w:link w:val="17"/>
    <w:uiPriority w:val="99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1"/>
    <w:link w:val="Footnote"/>
    <w:rPr>
      <w:color w:val="000000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color w:val="000000"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1"/>
    <w:link w:val="af"/>
    <w:rPr>
      <w:sz w:val="24"/>
    </w:rPr>
  </w:style>
  <w:style w:type="paragraph" w:customStyle="1" w:styleId="1a">
    <w:name w:val="Знак сноски1"/>
    <w:basedOn w:val="12"/>
    <w:link w:val="115"/>
    <w:rPr>
      <w:vertAlign w:val="superscript"/>
    </w:rPr>
  </w:style>
  <w:style w:type="character" w:customStyle="1" w:styleId="115">
    <w:name w:val="Знак сноски11"/>
    <w:basedOn w:val="110"/>
    <w:link w:val="1a"/>
    <w:rPr>
      <w:color w:val="000000"/>
      <w:vertAlign w:val="superscript"/>
    </w:rPr>
  </w:style>
  <w:style w:type="paragraph" w:customStyle="1" w:styleId="HeaderandFooter">
    <w:name w:val="Header and Footer"/>
    <w:link w:val="HeaderandFooter1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Pr>
      <w:rFonts w:ascii="XO Thames" w:hAnsi="XO Thames"/>
      <w:color w:val="000000"/>
      <w:sz w:val="20"/>
    </w:rPr>
  </w:style>
  <w:style w:type="paragraph" w:customStyle="1" w:styleId="121">
    <w:name w:val="Гиперссылка12"/>
    <w:link w:val="116"/>
    <w:rPr>
      <w:color w:val="0000FF"/>
      <w:u w:val="single"/>
    </w:rPr>
  </w:style>
  <w:style w:type="character" w:customStyle="1" w:styleId="116">
    <w:name w:val="Гиперссылка11"/>
    <w:link w:val="121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WW8Num1z8">
    <w:name w:val="WW8Num1z8"/>
    <w:link w:val="WW8Num1z81"/>
  </w:style>
  <w:style w:type="character" w:customStyle="1" w:styleId="WW8Num1z81">
    <w:name w:val="WW8Num1z81"/>
    <w:link w:val="WW8Num1z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customStyle="1" w:styleId="1b">
    <w:name w:val="Абзац списка1"/>
    <w:basedOn w:val="a"/>
    <w:link w:val="117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17">
    <w:name w:val="Абзац списка11"/>
    <w:basedOn w:val="11"/>
    <w:link w:val="1b"/>
    <w:rPr>
      <w:rFonts w:ascii="Calibri" w:hAnsi="Calibri"/>
      <w:sz w:val="22"/>
    </w:rPr>
  </w:style>
  <w:style w:type="paragraph" w:customStyle="1" w:styleId="1c">
    <w:name w:val="Номер страницы1"/>
    <w:basedOn w:val="12"/>
    <w:link w:val="118"/>
  </w:style>
  <w:style w:type="character" w:customStyle="1" w:styleId="118">
    <w:name w:val="Номер страницы11"/>
    <w:basedOn w:val="110"/>
    <w:link w:val="1c"/>
    <w:rPr>
      <w:color w:val="000000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000000"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color w:val="000000"/>
      <w:sz w:val="40"/>
    </w:rPr>
  </w:style>
  <w:style w:type="paragraph" w:styleId="af5">
    <w:name w:val="endnote text"/>
    <w:basedOn w:val="a"/>
    <w:link w:val="af6"/>
    <w:rPr>
      <w:sz w:val="20"/>
    </w:rPr>
  </w:style>
  <w:style w:type="character" w:customStyle="1" w:styleId="af6">
    <w:name w:val="Текст концевой сноски Знак"/>
    <w:basedOn w:val="11"/>
    <w:link w:val="af5"/>
    <w:rPr>
      <w:color w:val="000000"/>
      <w:sz w:val="20"/>
    </w:rPr>
  </w:style>
  <w:style w:type="paragraph" w:customStyle="1" w:styleId="ConsPlusNonformat">
    <w:name w:val="ConsPlusNonformat"/>
    <w:link w:val="ConsPlusNonformat1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1">
    <w:name w:val="ConsPlusNonformat1"/>
    <w:link w:val="ConsPlusNonformat"/>
    <w:rPr>
      <w:rFonts w:ascii="Courier New" w:hAnsi="Courier New"/>
      <w:color w:val="000000"/>
      <w:sz w:val="20"/>
    </w:rPr>
  </w:style>
  <w:style w:type="table" w:styleId="af7">
    <w:name w:val="Table Grid"/>
    <w:basedOn w:val="a1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rmal0">
    <w:name w:val="ConsPlusNormal Знак"/>
    <w:locked/>
    <w:rsid w:val="00F81F6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rsid w:val="006D4F27"/>
    <w:rPr>
      <w:rFonts w:ascii="Calibri" w:hAnsi="Calibri"/>
      <w:color w:val="000000"/>
    </w:rPr>
  </w:style>
  <w:style w:type="character" w:customStyle="1" w:styleId="highlightsearch">
    <w:name w:val="highlightsearch"/>
    <w:basedOn w:val="a0"/>
    <w:rsid w:val="00D90ED6"/>
  </w:style>
  <w:style w:type="paragraph" w:styleId="af8">
    <w:name w:val="Normal (Web)"/>
    <w:basedOn w:val="a"/>
    <w:uiPriority w:val="99"/>
    <w:semiHidden/>
    <w:unhideWhenUsed/>
    <w:rsid w:val="000D44C4"/>
    <w:pPr>
      <w:spacing w:before="100" w:beforeAutospacing="1" w:after="100" w:afterAutospacing="1"/>
    </w:pPr>
    <w:rPr>
      <w:color w:val="auto"/>
      <w:szCs w:val="24"/>
    </w:rPr>
  </w:style>
  <w:style w:type="paragraph" w:customStyle="1" w:styleId="mrcssattr">
    <w:name w:val="mrcssattr"/>
    <w:basedOn w:val="a"/>
    <w:rsid w:val="000D44C4"/>
    <w:pPr>
      <w:spacing w:before="100" w:beforeAutospacing="1" w:after="100" w:afterAutospacing="1"/>
    </w:pPr>
    <w:rPr>
      <w:rFonts w:eastAsiaTheme="minorHAnsi"/>
      <w:color w:val="auto"/>
      <w:szCs w:val="24"/>
    </w:rPr>
  </w:style>
  <w:style w:type="paragraph" w:customStyle="1" w:styleId="msonormalmrcssattr">
    <w:name w:val="msonormal_mr_css_attr"/>
    <w:basedOn w:val="a"/>
    <w:rsid w:val="000D44C4"/>
    <w:pPr>
      <w:spacing w:before="100" w:beforeAutospacing="1" w:after="100" w:afterAutospacing="1"/>
    </w:pPr>
    <w:rPr>
      <w:rFonts w:eastAsiaTheme="minorHAnsi"/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XO Thames" w:hAnsi="XO Thames"/>
      <w:b/>
      <w:color w:val="000000"/>
      <w:sz w:val="32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character" w:customStyle="1" w:styleId="11">
    <w:name w:val="Обычный1"/>
    <w:rPr>
      <w:sz w:val="24"/>
    </w:rPr>
  </w:style>
  <w:style w:type="paragraph" w:styleId="a3">
    <w:name w:val="annotation subject"/>
    <w:basedOn w:val="a4"/>
    <w:next w:val="a4"/>
    <w:link w:val="a5"/>
    <w:rPr>
      <w:b/>
    </w:rPr>
  </w:style>
  <w:style w:type="paragraph" w:styleId="a4">
    <w:name w:val="annotation text"/>
    <w:basedOn w:val="a"/>
    <w:link w:val="a6"/>
    <w:rPr>
      <w:sz w:val="20"/>
    </w:rPr>
  </w:style>
  <w:style w:type="character" w:customStyle="1" w:styleId="a6">
    <w:name w:val="Текст примечания Знак"/>
    <w:basedOn w:val="11"/>
    <w:link w:val="a4"/>
    <w:rPr>
      <w:color w:val="000000"/>
      <w:sz w:val="20"/>
    </w:rPr>
  </w:style>
  <w:style w:type="character" w:customStyle="1" w:styleId="a5">
    <w:name w:val="Тема примечания Знак"/>
    <w:basedOn w:val="a6"/>
    <w:link w:val="a3"/>
    <w:rPr>
      <w:b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1"/>
    <w:link w:val="a7"/>
    <w:rPr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12">
    <w:name w:val="Основной шрифт абзаца1"/>
    <w:link w:val="110"/>
  </w:style>
  <w:style w:type="character" w:customStyle="1" w:styleId="110">
    <w:name w:val="Основной шрифт абзаца11"/>
    <w:link w:val="12"/>
    <w:rPr>
      <w:color w:val="000000"/>
    </w:rPr>
  </w:style>
  <w:style w:type="paragraph" w:styleId="23">
    <w:name w:val="Body Text 2"/>
    <w:basedOn w:val="a"/>
    <w:link w:val="24"/>
    <w:pPr>
      <w:ind w:left="5760"/>
    </w:pPr>
  </w:style>
  <w:style w:type="character" w:customStyle="1" w:styleId="24">
    <w:name w:val="Основной текст 2 Знак"/>
    <w:basedOn w:val="11"/>
    <w:link w:val="23"/>
    <w:rPr>
      <w:sz w:val="24"/>
    </w:rPr>
  </w:style>
  <w:style w:type="paragraph" w:customStyle="1" w:styleId="13">
    <w:name w:val="Верхний колонтитул Знак1"/>
    <w:link w:val="111"/>
    <w:rPr>
      <w:rFonts w:ascii="Calibri" w:hAnsi="Calibri"/>
    </w:rPr>
  </w:style>
  <w:style w:type="character" w:customStyle="1" w:styleId="111">
    <w:name w:val="Верхний колонтитул Знак11"/>
    <w:link w:val="13"/>
    <w:rPr>
      <w:rFonts w:ascii="Calibri" w:hAnsi="Calibri"/>
      <w:sz w:val="22"/>
    </w:rPr>
  </w:style>
  <w:style w:type="paragraph" w:styleId="a9">
    <w:name w:val="List Paragraph"/>
    <w:basedOn w:val="a"/>
    <w:link w:val="aa"/>
    <w:qFormat/>
    <w:pPr>
      <w:spacing w:after="160" w:line="264" w:lineRule="auto"/>
      <w:ind w:left="720"/>
      <w:contextualSpacing/>
    </w:pPr>
    <w:rPr>
      <w:rFonts w:asciiTheme="minorHAnsi" w:hAnsiTheme="minorHAnsi"/>
    </w:rPr>
  </w:style>
  <w:style w:type="character" w:customStyle="1" w:styleId="aa">
    <w:name w:val="Абзац списка Знак"/>
    <w:basedOn w:val="11"/>
    <w:link w:val="a9"/>
    <w:rPr>
      <w:rFonts w:asciiTheme="minorHAnsi" w:hAnsiTheme="minorHAnsi"/>
      <w:color w:val="000000"/>
      <w:sz w:val="24"/>
    </w:rPr>
  </w:style>
  <w:style w:type="paragraph" w:customStyle="1" w:styleId="ab">
    <w:name w:val="Гипертекстовая ссылка"/>
    <w:link w:val="14"/>
  </w:style>
  <w:style w:type="character" w:customStyle="1" w:styleId="14">
    <w:name w:val="Гипертекстовая ссылка1"/>
    <w:link w:val="ab"/>
    <w:rPr>
      <w:rFonts w:ascii="Times New Roman" w:hAnsi="Times New Roman"/>
      <w:b w:val="0"/>
      <w:color w:val="000000"/>
    </w:rPr>
  </w:style>
  <w:style w:type="paragraph" w:customStyle="1" w:styleId="15">
    <w:name w:val="Знак концевой сноски1"/>
    <w:basedOn w:val="12"/>
    <w:link w:val="112"/>
    <w:rPr>
      <w:vertAlign w:val="superscript"/>
    </w:rPr>
  </w:style>
  <w:style w:type="character" w:customStyle="1" w:styleId="112">
    <w:name w:val="Знак концевой сноски11"/>
    <w:basedOn w:val="110"/>
    <w:link w:val="15"/>
    <w:rPr>
      <w:color w:val="000000"/>
      <w:vertAlign w:val="superscript"/>
    </w:rPr>
  </w:style>
  <w:style w:type="paragraph" w:customStyle="1" w:styleId="16">
    <w:name w:val="Знак примечания1"/>
    <w:basedOn w:val="12"/>
    <w:link w:val="113"/>
    <w:rPr>
      <w:sz w:val="16"/>
    </w:rPr>
  </w:style>
  <w:style w:type="character" w:customStyle="1" w:styleId="113">
    <w:name w:val="Знак примечания11"/>
    <w:basedOn w:val="110"/>
    <w:link w:val="16"/>
    <w:rPr>
      <w:color w:val="000000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20">
    <w:name w:val="Обычный12"/>
    <w:link w:val="114"/>
    <w:rPr>
      <w:sz w:val="24"/>
    </w:rPr>
  </w:style>
  <w:style w:type="character" w:customStyle="1" w:styleId="114">
    <w:name w:val="Обычный11"/>
    <w:link w:val="120"/>
    <w:rPr>
      <w:sz w:val="24"/>
    </w:rPr>
  </w:style>
  <w:style w:type="paragraph" w:customStyle="1" w:styleId="ConsPlusNormal">
    <w:name w:val="ConsPlusNormal"/>
    <w:link w:val="ConsPlusNormal2"/>
    <w:qFormat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2">
    <w:name w:val="ConsPlusNormal2"/>
    <w:link w:val="ConsPlusNormal"/>
    <w:rPr>
      <w:rFonts w:ascii="Calibri" w:hAnsi="Calibri"/>
      <w:color w:val="000000"/>
    </w:rPr>
  </w:style>
  <w:style w:type="paragraph" w:customStyle="1" w:styleId="ConsPlusTitle">
    <w:name w:val="ConsPlusTitle"/>
    <w:link w:val="ConsPlusTitle1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1">
    <w:name w:val="ConsPlusTitle1"/>
    <w:link w:val="ConsPlusTitle"/>
    <w:rPr>
      <w:rFonts w:ascii="Calibri" w:hAnsi="Calibri"/>
      <w:b/>
      <w:color w:val="000000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1"/>
    <w:link w:val="ac"/>
    <w:rPr>
      <w:rFonts w:ascii="Tahoma" w:hAnsi="Tahoma"/>
      <w:sz w:val="16"/>
    </w:rPr>
  </w:style>
  <w:style w:type="paragraph" w:customStyle="1" w:styleId="25">
    <w:name w:val="Основной шрифт абзаца2"/>
  </w:style>
  <w:style w:type="paragraph" w:customStyle="1" w:styleId="17">
    <w:name w:val="Гиперссылка1"/>
    <w:link w:val="ae"/>
    <w:rPr>
      <w:color w:val="0000FF"/>
      <w:u w:val="single"/>
    </w:rPr>
  </w:style>
  <w:style w:type="character" w:styleId="ae">
    <w:name w:val="Hyperlink"/>
    <w:link w:val="17"/>
    <w:uiPriority w:val="99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1"/>
    <w:link w:val="Footnote"/>
    <w:rPr>
      <w:color w:val="000000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color w:val="000000"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1"/>
    <w:link w:val="af"/>
    <w:rPr>
      <w:sz w:val="24"/>
    </w:rPr>
  </w:style>
  <w:style w:type="paragraph" w:customStyle="1" w:styleId="1a">
    <w:name w:val="Знак сноски1"/>
    <w:basedOn w:val="12"/>
    <w:link w:val="115"/>
    <w:rPr>
      <w:vertAlign w:val="superscript"/>
    </w:rPr>
  </w:style>
  <w:style w:type="character" w:customStyle="1" w:styleId="115">
    <w:name w:val="Знак сноски11"/>
    <w:basedOn w:val="110"/>
    <w:link w:val="1a"/>
    <w:rPr>
      <w:color w:val="000000"/>
      <w:vertAlign w:val="superscript"/>
    </w:rPr>
  </w:style>
  <w:style w:type="paragraph" w:customStyle="1" w:styleId="HeaderandFooter">
    <w:name w:val="Header and Footer"/>
    <w:link w:val="HeaderandFooter1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Pr>
      <w:rFonts w:ascii="XO Thames" w:hAnsi="XO Thames"/>
      <w:color w:val="000000"/>
      <w:sz w:val="20"/>
    </w:rPr>
  </w:style>
  <w:style w:type="paragraph" w:customStyle="1" w:styleId="121">
    <w:name w:val="Гиперссылка12"/>
    <w:link w:val="116"/>
    <w:rPr>
      <w:color w:val="0000FF"/>
      <w:u w:val="single"/>
    </w:rPr>
  </w:style>
  <w:style w:type="character" w:customStyle="1" w:styleId="116">
    <w:name w:val="Гиперссылка11"/>
    <w:link w:val="121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WW8Num1z8">
    <w:name w:val="WW8Num1z8"/>
    <w:link w:val="WW8Num1z81"/>
  </w:style>
  <w:style w:type="character" w:customStyle="1" w:styleId="WW8Num1z81">
    <w:name w:val="WW8Num1z81"/>
    <w:link w:val="WW8Num1z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customStyle="1" w:styleId="1b">
    <w:name w:val="Абзац списка1"/>
    <w:basedOn w:val="a"/>
    <w:link w:val="117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17">
    <w:name w:val="Абзац списка11"/>
    <w:basedOn w:val="11"/>
    <w:link w:val="1b"/>
    <w:rPr>
      <w:rFonts w:ascii="Calibri" w:hAnsi="Calibri"/>
      <w:sz w:val="22"/>
    </w:rPr>
  </w:style>
  <w:style w:type="paragraph" w:customStyle="1" w:styleId="1c">
    <w:name w:val="Номер страницы1"/>
    <w:basedOn w:val="12"/>
    <w:link w:val="118"/>
  </w:style>
  <w:style w:type="character" w:customStyle="1" w:styleId="118">
    <w:name w:val="Номер страницы11"/>
    <w:basedOn w:val="110"/>
    <w:link w:val="1c"/>
    <w:rPr>
      <w:color w:val="000000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000000"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color w:val="000000"/>
      <w:sz w:val="40"/>
    </w:rPr>
  </w:style>
  <w:style w:type="paragraph" w:styleId="af5">
    <w:name w:val="endnote text"/>
    <w:basedOn w:val="a"/>
    <w:link w:val="af6"/>
    <w:rPr>
      <w:sz w:val="20"/>
    </w:rPr>
  </w:style>
  <w:style w:type="character" w:customStyle="1" w:styleId="af6">
    <w:name w:val="Текст концевой сноски Знак"/>
    <w:basedOn w:val="11"/>
    <w:link w:val="af5"/>
    <w:rPr>
      <w:color w:val="000000"/>
      <w:sz w:val="20"/>
    </w:rPr>
  </w:style>
  <w:style w:type="paragraph" w:customStyle="1" w:styleId="ConsPlusNonformat">
    <w:name w:val="ConsPlusNonformat"/>
    <w:link w:val="ConsPlusNonformat1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1">
    <w:name w:val="ConsPlusNonformat1"/>
    <w:link w:val="ConsPlusNonformat"/>
    <w:rPr>
      <w:rFonts w:ascii="Courier New" w:hAnsi="Courier New"/>
      <w:color w:val="000000"/>
      <w:sz w:val="20"/>
    </w:rPr>
  </w:style>
  <w:style w:type="table" w:styleId="af7">
    <w:name w:val="Table Grid"/>
    <w:basedOn w:val="a1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rmal0">
    <w:name w:val="ConsPlusNormal Знак"/>
    <w:locked/>
    <w:rsid w:val="00F81F6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rsid w:val="006D4F27"/>
    <w:rPr>
      <w:rFonts w:ascii="Calibri" w:hAnsi="Calibri"/>
      <w:color w:val="000000"/>
    </w:rPr>
  </w:style>
  <w:style w:type="character" w:customStyle="1" w:styleId="highlightsearch">
    <w:name w:val="highlightsearch"/>
    <w:basedOn w:val="a0"/>
    <w:rsid w:val="00D90ED6"/>
  </w:style>
  <w:style w:type="paragraph" w:styleId="af8">
    <w:name w:val="Normal (Web)"/>
    <w:basedOn w:val="a"/>
    <w:uiPriority w:val="99"/>
    <w:semiHidden/>
    <w:unhideWhenUsed/>
    <w:rsid w:val="000D44C4"/>
    <w:pPr>
      <w:spacing w:before="100" w:beforeAutospacing="1" w:after="100" w:afterAutospacing="1"/>
    </w:pPr>
    <w:rPr>
      <w:color w:val="auto"/>
      <w:szCs w:val="24"/>
    </w:rPr>
  </w:style>
  <w:style w:type="paragraph" w:customStyle="1" w:styleId="mrcssattr">
    <w:name w:val="mrcssattr"/>
    <w:basedOn w:val="a"/>
    <w:rsid w:val="000D44C4"/>
    <w:pPr>
      <w:spacing w:before="100" w:beforeAutospacing="1" w:after="100" w:afterAutospacing="1"/>
    </w:pPr>
    <w:rPr>
      <w:rFonts w:eastAsiaTheme="minorHAnsi"/>
      <w:color w:val="auto"/>
      <w:szCs w:val="24"/>
    </w:rPr>
  </w:style>
  <w:style w:type="paragraph" w:customStyle="1" w:styleId="msonormalmrcssattr">
    <w:name w:val="msonormal_mr_css_attr"/>
    <w:basedOn w:val="a"/>
    <w:rsid w:val="000D44C4"/>
    <w:pPr>
      <w:spacing w:before="100" w:beforeAutospacing="1" w:after="100" w:afterAutospacing="1"/>
    </w:pPr>
    <w:rPr>
      <w:rFonts w:eastAsiaTheme="minorHAnsi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//Grak-na/&#1086;&#1073;&#1097;&#1072;&#1103;/&#1042;&#1093;&#1086;&#1076;&#1103;&#1097;&#1080;&#1077;/2023/&#1053;&#1086;&#1074;&#1072;&#1103;%20&#1084;&#1077;&#1090;&#1086;&#1076;&#1080;&#1082;&#1072;/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//Grak-na/&#1086;&#1073;&#1097;&#1072;&#1103;/&#1042;&#1093;&#1086;&#1076;&#1103;&#1097;&#1080;&#1077;/2023/&#1053;&#1086;&#1074;&#1072;&#1103;%20&#1084;&#1077;&#1090;&#1086;&#1076;&#1080;&#1082;&#1072;/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//Grak-na/&#1086;&#1073;&#1097;&#1072;&#1103;/&#1042;&#1093;&#1086;&#1076;&#1103;&#1097;&#1080;&#1077;/2023/&#1053;&#1086;&#1074;&#1072;&#1103;%20&#1084;&#1077;&#1090;&#1086;&#1076;&#1080;&#1082;&#1072;/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179222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16A8-4E84-4F80-9F46-61D157618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9171</Words>
  <Characters>52277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Надежда Ивановна</dc:creator>
  <cp:lastModifiedBy>Мерцалова Татьяна Александровна</cp:lastModifiedBy>
  <cp:revision>4</cp:revision>
  <cp:lastPrinted>2023-10-17T12:38:00Z</cp:lastPrinted>
  <dcterms:created xsi:type="dcterms:W3CDTF">2023-10-23T12:51:00Z</dcterms:created>
  <dcterms:modified xsi:type="dcterms:W3CDTF">2023-10-23T12:52:00Z</dcterms:modified>
</cp:coreProperties>
</file>